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7A46" w14:textId="55564DC6" w:rsidR="000C5659" w:rsidRDefault="000C5659" w:rsidP="00F1765F">
      <w:pPr>
        <w:pStyle w:val="NoSpacing"/>
        <w:jc w:val="center"/>
      </w:pPr>
      <w:r>
        <w:t>ASCC Social and Behavioral Sciences Panel</w:t>
      </w:r>
    </w:p>
    <w:p w14:paraId="47F2B45C" w14:textId="2DE65660" w:rsidR="000C5659" w:rsidRDefault="000960BD" w:rsidP="000C5659">
      <w:pPr>
        <w:jc w:val="center"/>
      </w:pPr>
      <w:r>
        <w:t>A</w:t>
      </w:r>
      <w:r w:rsidR="0020413D">
        <w:t xml:space="preserve">pproved </w:t>
      </w:r>
      <w:r w:rsidR="000C5659">
        <w:t>Minutes</w:t>
      </w:r>
    </w:p>
    <w:p w14:paraId="44FDFA99" w14:textId="52A294A9" w:rsidR="000C5659" w:rsidRDefault="003F2417" w:rsidP="000C5659">
      <w:r>
        <w:t>Thursday, September 1</w:t>
      </w:r>
      <w:r w:rsidRPr="003F2417">
        <w:rPr>
          <w:vertAlign w:val="superscript"/>
        </w:rPr>
        <w:t>st</w:t>
      </w:r>
      <w:r w:rsidR="000C5659">
        <w:t xml:space="preserve">, </w:t>
      </w:r>
      <w:proofErr w:type="gramStart"/>
      <w:r w:rsidR="000C5659">
        <w:t>202</w:t>
      </w:r>
      <w:r w:rsidR="000F024C">
        <w:t>2</w:t>
      </w:r>
      <w:proofErr w:type="gramEnd"/>
      <w:r w:rsidR="000C5659">
        <w:tab/>
      </w:r>
      <w:r w:rsidR="000C5659">
        <w:tab/>
      </w:r>
      <w:r w:rsidR="000C5659">
        <w:tab/>
      </w:r>
      <w:r w:rsidR="000C5659">
        <w:tab/>
      </w:r>
      <w:r w:rsidR="000C5659">
        <w:tab/>
      </w:r>
      <w:r w:rsidR="000C5659">
        <w:tab/>
      </w:r>
      <w:r w:rsidR="000C5659">
        <w:tab/>
        <w:t xml:space="preserve">      </w:t>
      </w:r>
      <w:r>
        <w:t>2</w:t>
      </w:r>
      <w:r w:rsidR="000F024C">
        <w:t>:00</w:t>
      </w:r>
      <w:r w:rsidR="000C5659">
        <w:t xml:space="preserve"> – </w:t>
      </w:r>
      <w:r>
        <w:t>3</w:t>
      </w:r>
      <w:r w:rsidR="000F024C">
        <w:t xml:space="preserve">:30 </w:t>
      </w:r>
      <w:r w:rsidR="000C5659">
        <w:t>PM</w:t>
      </w:r>
    </w:p>
    <w:p w14:paraId="7A25CFF4" w14:textId="65B6D3FE" w:rsidR="000C5659" w:rsidRDefault="000C5659" w:rsidP="000C5659">
      <w:proofErr w:type="spellStart"/>
      <w:r>
        <w:t>CarmenZoom</w:t>
      </w:r>
      <w:proofErr w:type="spellEnd"/>
    </w:p>
    <w:p w14:paraId="17A7C5A5" w14:textId="55317764" w:rsidR="000C5659" w:rsidRDefault="000C5659" w:rsidP="000C5659">
      <w:r>
        <w:rPr>
          <w:b/>
          <w:bCs/>
        </w:rPr>
        <w:t>Attendees</w:t>
      </w:r>
      <w:r>
        <w:t>:</w:t>
      </w:r>
      <w:r w:rsidR="00AB73DD">
        <w:t xml:space="preserve"> </w:t>
      </w:r>
      <w:r w:rsidR="0051470C">
        <w:t xml:space="preserve">Cody, </w:t>
      </w:r>
      <w:r w:rsidR="003420E0">
        <w:t xml:space="preserve">Dinan, Dwyer, </w:t>
      </w:r>
      <w:r w:rsidR="00556C6A">
        <w:t xml:space="preserve">Hooker, Nathanson, Piperata, </w:t>
      </w:r>
      <w:r w:rsidR="003420E0">
        <w:t xml:space="preserve">Roup, Smith, </w:t>
      </w:r>
      <w:r w:rsidR="0051470C">
        <w:t>Steele, Vankeerbergen</w:t>
      </w:r>
    </w:p>
    <w:p w14:paraId="3E98490D" w14:textId="3A0F3831" w:rsidR="000C5659" w:rsidRPr="0050178F" w:rsidRDefault="00EB7C53" w:rsidP="0050178F">
      <w:pPr>
        <w:rPr>
          <w:b/>
          <w:bCs/>
        </w:rPr>
      </w:pPr>
      <w:r w:rsidRPr="0050178F">
        <w:rPr>
          <w:b/>
          <w:bCs/>
        </w:rPr>
        <w:t>Agenda:</w:t>
      </w:r>
    </w:p>
    <w:p w14:paraId="255B935E" w14:textId="77777777" w:rsidR="00556C6A" w:rsidRDefault="0051470C" w:rsidP="00CF6EF7">
      <w:pPr>
        <w:pStyle w:val="xxmsolistparagraph"/>
        <w:numPr>
          <w:ilvl w:val="0"/>
          <w:numId w:val="29"/>
        </w:numPr>
        <w:rPr>
          <w:rFonts w:eastAsia="Times New Roman"/>
        </w:rPr>
      </w:pPr>
      <w:r w:rsidRPr="00556C6A">
        <w:rPr>
          <w:rFonts w:eastAsia="Times New Roman"/>
        </w:rPr>
        <w:t>Welcome and introductions</w:t>
      </w:r>
    </w:p>
    <w:p w14:paraId="46B13FFB" w14:textId="6D3F2E87" w:rsidR="002922C1" w:rsidRDefault="0051470C" w:rsidP="00C21222">
      <w:pPr>
        <w:pStyle w:val="xxmsolistparagraph"/>
        <w:numPr>
          <w:ilvl w:val="0"/>
          <w:numId w:val="29"/>
        </w:numPr>
        <w:rPr>
          <w:rFonts w:eastAsia="Times New Roman"/>
        </w:rPr>
      </w:pPr>
      <w:r w:rsidRPr="002922C1">
        <w:rPr>
          <w:rFonts w:eastAsia="Times New Roman"/>
        </w:rPr>
        <w:t>Overview of the work of the panel</w:t>
      </w:r>
    </w:p>
    <w:p w14:paraId="2BE8E4CF" w14:textId="59372D02" w:rsidR="003F2417" w:rsidRDefault="003F2417" w:rsidP="003F2417">
      <w:pPr>
        <w:pStyle w:val="xxmsolistparagraph"/>
        <w:numPr>
          <w:ilvl w:val="1"/>
          <w:numId w:val="29"/>
        </w:numPr>
        <w:rPr>
          <w:rFonts w:eastAsia="Times New Roman"/>
        </w:rPr>
      </w:pPr>
      <w:r>
        <w:rPr>
          <w:rFonts w:eastAsia="Times New Roman"/>
        </w:rPr>
        <w:t>Christina Roup, Chair</w:t>
      </w:r>
      <w:r w:rsidR="00797849">
        <w:rPr>
          <w:rFonts w:eastAsia="Times New Roman"/>
        </w:rPr>
        <w:t>,</w:t>
      </w:r>
      <w:r>
        <w:rPr>
          <w:rFonts w:eastAsia="Times New Roman"/>
        </w:rPr>
        <w:t xml:space="preserve"> discussed the charge of the panel – reviewing new course proposals, course change requests, program proposals, and program revisions for the Social and Behavioral Sciences division of the College of Arts and Sciences.</w:t>
      </w:r>
      <w:r w:rsidR="009C4555">
        <w:rPr>
          <w:rFonts w:eastAsia="Times New Roman"/>
        </w:rPr>
        <w:t xml:space="preserve">  The Panel is also charged with reviewing all courses from inside and outside the college for the GEN Foundation: Social and Behavioral Sciences.</w:t>
      </w:r>
    </w:p>
    <w:p w14:paraId="79F690AE" w14:textId="2B43E55B" w:rsidR="003F2417" w:rsidRDefault="003F2417" w:rsidP="003F2417">
      <w:pPr>
        <w:pStyle w:val="xxmsolistparagraph"/>
        <w:numPr>
          <w:ilvl w:val="1"/>
          <w:numId w:val="29"/>
        </w:numPr>
        <w:rPr>
          <w:rFonts w:eastAsia="Times New Roman"/>
        </w:rPr>
      </w:pPr>
      <w:r>
        <w:rPr>
          <w:rFonts w:eastAsia="Times New Roman"/>
        </w:rPr>
        <w:t>Bernadette Vankeerbergen, Associate Dean for Curriculum</w:t>
      </w:r>
      <w:r w:rsidR="009C4555">
        <w:rPr>
          <w:rFonts w:eastAsia="Times New Roman"/>
        </w:rPr>
        <w:t>, reminded the Panel about 2 procedural issues:</w:t>
      </w:r>
    </w:p>
    <w:p w14:paraId="4EFF3950" w14:textId="6D8E66E3" w:rsidR="00955325" w:rsidRDefault="006871F0" w:rsidP="009C4555">
      <w:pPr>
        <w:pStyle w:val="xxmsolistparagraph"/>
        <w:numPr>
          <w:ilvl w:val="2"/>
          <w:numId w:val="29"/>
        </w:numPr>
        <w:rPr>
          <w:rFonts w:eastAsia="Times New Roman"/>
        </w:rPr>
      </w:pPr>
      <w:r>
        <w:rPr>
          <w:rFonts w:eastAsia="Times New Roman"/>
        </w:rPr>
        <w:t xml:space="preserve">The difference between course review and syllabus review.  Due to the ongoing COVID-19 pandemic and current trends in higher education, the Panel </w:t>
      </w:r>
      <w:r w:rsidR="00B87772">
        <w:rPr>
          <w:rFonts w:eastAsia="Times New Roman"/>
        </w:rPr>
        <w:t xml:space="preserve">has seen a sharp uptick in the number of Course Change Requests for 100% Distance Learning courses.  In these cases, close review of the syllabus to make sure that it meets the College’s standards for clarity, consistency, and transparency in Distance Learning courses is needed.  However, for non-DL course review, the Panel is encouraged to focus on the course’s content, level, workload, </w:t>
      </w:r>
      <w:r w:rsidR="00955325">
        <w:rPr>
          <w:rFonts w:eastAsia="Times New Roman"/>
        </w:rPr>
        <w:t>and appropriateness for the GEN category (when applicable)</w:t>
      </w:r>
      <w:r w:rsidR="008833DB">
        <w:rPr>
          <w:rFonts w:eastAsia="Times New Roman"/>
        </w:rPr>
        <w:t xml:space="preserve"> rather than syllabus review.</w:t>
      </w:r>
    </w:p>
    <w:p w14:paraId="66C299AA" w14:textId="7882EC78" w:rsidR="009C4555" w:rsidRDefault="00955325" w:rsidP="009C4555">
      <w:pPr>
        <w:pStyle w:val="xxmsolistparagraph"/>
        <w:numPr>
          <w:ilvl w:val="2"/>
          <w:numId w:val="29"/>
        </w:numPr>
        <w:rPr>
          <w:rFonts w:eastAsia="Times New Roman"/>
        </w:rPr>
      </w:pPr>
      <w:r>
        <w:rPr>
          <w:rFonts w:eastAsia="Times New Roman"/>
        </w:rPr>
        <w:t>A review of the different voting procedures (approval, approval with comments and/or recommendations, approval with contingency, and “no vote”) and their results for the committee, the chair, and the submitting unit.</w:t>
      </w:r>
    </w:p>
    <w:p w14:paraId="3A2F2C59" w14:textId="1DA10E60" w:rsidR="0051470C" w:rsidRPr="002922C1" w:rsidRDefault="0051470C" w:rsidP="00C21222">
      <w:pPr>
        <w:pStyle w:val="xxmsolistparagraph"/>
        <w:numPr>
          <w:ilvl w:val="0"/>
          <w:numId w:val="29"/>
        </w:numPr>
        <w:rPr>
          <w:rFonts w:eastAsia="Times New Roman"/>
        </w:rPr>
      </w:pPr>
      <w:r w:rsidRPr="002922C1">
        <w:rPr>
          <w:rFonts w:eastAsia="Times New Roman"/>
        </w:rPr>
        <w:t>Approval of 5-3-22 minutes</w:t>
      </w:r>
    </w:p>
    <w:p w14:paraId="2BD3E428" w14:textId="3A2A1F99" w:rsidR="0005532E" w:rsidRDefault="0005532E" w:rsidP="0005532E">
      <w:pPr>
        <w:pStyle w:val="xxmsolistparagraph"/>
        <w:numPr>
          <w:ilvl w:val="1"/>
          <w:numId w:val="29"/>
        </w:numPr>
        <w:rPr>
          <w:rFonts w:eastAsia="Times New Roman"/>
        </w:rPr>
      </w:pPr>
      <w:r>
        <w:rPr>
          <w:rFonts w:eastAsia="Times New Roman"/>
        </w:rPr>
        <w:t>Piperata, Nathanson; unanimously approved</w:t>
      </w:r>
    </w:p>
    <w:p w14:paraId="1D76D590" w14:textId="35E3FDB7" w:rsidR="00C95C5B" w:rsidRDefault="0051470C" w:rsidP="002B2AF0">
      <w:pPr>
        <w:pStyle w:val="xxmsolistparagraph"/>
        <w:numPr>
          <w:ilvl w:val="0"/>
          <w:numId w:val="29"/>
        </w:numPr>
        <w:rPr>
          <w:rFonts w:eastAsia="Times New Roman"/>
        </w:rPr>
      </w:pPr>
      <w:r w:rsidRPr="00C95C5B">
        <w:rPr>
          <w:rFonts w:eastAsia="Times New Roman"/>
        </w:rPr>
        <w:t>Speech and Hearing Science 2230 (existing course requesting 100% DL)</w:t>
      </w:r>
    </w:p>
    <w:p w14:paraId="0689146D" w14:textId="2C89A803" w:rsidR="0005532E" w:rsidRDefault="002C713C" w:rsidP="0005532E">
      <w:pPr>
        <w:pStyle w:val="xxmsolistparagraph"/>
        <w:numPr>
          <w:ilvl w:val="1"/>
          <w:numId w:val="29"/>
        </w:numPr>
        <w:rPr>
          <w:rFonts w:eastAsia="Times New Roman"/>
        </w:rPr>
      </w:pPr>
      <w:r w:rsidRPr="008833DB">
        <w:rPr>
          <w:rFonts w:eastAsia="Times New Roman"/>
          <w:i/>
          <w:iCs/>
        </w:rPr>
        <w:t>Recommendation</w:t>
      </w:r>
      <w:r>
        <w:rPr>
          <w:rFonts w:eastAsia="Times New Roman"/>
        </w:rPr>
        <w:t xml:space="preserve">: </w:t>
      </w:r>
      <w:r w:rsidR="008833DB">
        <w:rPr>
          <w:rFonts w:eastAsia="Times New Roman"/>
        </w:rPr>
        <w:t>The Panel recommends that the department i</w:t>
      </w:r>
      <w:r>
        <w:rPr>
          <w:rFonts w:eastAsia="Times New Roman"/>
        </w:rPr>
        <w:t xml:space="preserve">nclude page numbers for all readings so </w:t>
      </w:r>
      <w:r w:rsidR="008833DB">
        <w:rPr>
          <w:rFonts w:eastAsia="Times New Roman"/>
        </w:rPr>
        <w:t xml:space="preserve">that </w:t>
      </w:r>
      <w:r>
        <w:rPr>
          <w:rFonts w:eastAsia="Times New Roman"/>
        </w:rPr>
        <w:t xml:space="preserve">students are aware of </w:t>
      </w:r>
      <w:r w:rsidR="008833DB">
        <w:rPr>
          <w:rFonts w:eastAsia="Times New Roman"/>
        </w:rPr>
        <w:t xml:space="preserve">work </w:t>
      </w:r>
      <w:r>
        <w:rPr>
          <w:rFonts w:eastAsia="Times New Roman"/>
        </w:rPr>
        <w:t>expectations</w:t>
      </w:r>
      <w:r w:rsidR="008833DB">
        <w:rPr>
          <w:rFonts w:eastAsia="Times New Roman"/>
        </w:rPr>
        <w:t xml:space="preserve"> from week to week</w:t>
      </w:r>
      <w:r>
        <w:rPr>
          <w:rFonts w:eastAsia="Times New Roman"/>
        </w:rPr>
        <w:t>.</w:t>
      </w:r>
    </w:p>
    <w:p w14:paraId="13EAA628" w14:textId="1B216127" w:rsidR="002C713C" w:rsidRDefault="002C713C" w:rsidP="0005532E">
      <w:pPr>
        <w:pStyle w:val="xxmsolistparagraph"/>
        <w:numPr>
          <w:ilvl w:val="1"/>
          <w:numId w:val="29"/>
        </w:numPr>
        <w:rPr>
          <w:rFonts w:eastAsia="Times New Roman"/>
        </w:rPr>
      </w:pPr>
      <w:r w:rsidRPr="00C04EA7">
        <w:rPr>
          <w:rFonts w:eastAsia="Times New Roman"/>
          <w:i/>
          <w:iCs/>
        </w:rPr>
        <w:t>Recommendation</w:t>
      </w:r>
      <w:r>
        <w:rPr>
          <w:rFonts w:eastAsia="Times New Roman"/>
        </w:rPr>
        <w:t xml:space="preserve">: </w:t>
      </w:r>
      <w:r w:rsidR="00C04EA7">
        <w:rPr>
          <w:rFonts w:eastAsia="Times New Roman"/>
        </w:rPr>
        <w:t>The Panel recommends that the department include information regarding the role of the TA that outlines who students should contact (the instructor or the TA) with questions about different kinds of issues.</w:t>
      </w:r>
    </w:p>
    <w:p w14:paraId="0CADCB49" w14:textId="7ABDD194" w:rsidR="002954E5" w:rsidRDefault="00C04EA7" w:rsidP="008833DB">
      <w:pPr>
        <w:pStyle w:val="xxmsolistparagraph"/>
        <w:numPr>
          <w:ilvl w:val="1"/>
          <w:numId w:val="29"/>
        </w:numPr>
        <w:rPr>
          <w:rFonts w:eastAsia="Times New Roman"/>
        </w:rPr>
      </w:pPr>
      <w:r>
        <w:rPr>
          <w:rFonts w:eastAsia="Times New Roman"/>
          <w:i/>
          <w:iCs/>
        </w:rPr>
        <w:t xml:space="preserve">Recommendation: </w:t>
      </w:r>
      <w:r w:rsidR="00605604" w:rsidRPr="002C713C">
        <w:rPr>
          <w:rFonts w:eastAsia="Times New Roman"/>
        </w:rPr>
        <w:t xml:space="preserve"> The Panel requests that the department provide student</w:t>
      </w:r>
      <w:r>
        <w:rPr>
          <w:rFonts w:eastAsia="Times New Roman"/>
        </w:rPr>
        <w:t>s</w:t>
      </w:r>
      <w:r w:rsidR="00605604" w:rsidRPr="002C713C">
        <w:rPr>
          <w:rFonts w:eastAsia="Times New Roman"/>
        </w:rPr>
        <w:t xml:space="preserve"> with information about where to purchase, rent, or otherwise procure the required text for the course (syllabus pg. 2 under “Course Materials and Technologies”).</w:t>
      </w:r>
    </w:p>
    <w:p w14:paraId="5F1E15A5" w14:textId="0F1CA6C9" w:rsidR="00082144" w:rsidRPr="00082144" w:rsidRDefault="00082144" w:rsidP="00082144">
      <w:pPr>
        <w:pStyle w:val="xxmsolistparagraph"/>
        <w:numPr>
          <w:ilvl w:val="1"/>
          <w:numId w:val="29"/>
        </w:numPr>
        <w:rPr>
          <w:rFonts w:eastAsia="Times New Roman"/>
        </w:rPr>
      </w:pPr>
      <w:r w:rsidRPr="008833DB">
        <w:rPr>
          <w:rFonts w:eastAsia="Times New Roman"/>
          <w:i/>
          <w:iCs/>
        </w:rPr>
        <w:t>Recommendation</w:t>
      </w:r>
      <w:r>
        <w:rPr>
          <w:rFonts w:eastAsia="Times New Roman"/>
        </w:rPr>
        <w:t xml:space="preserve">: The Panel offers a friendly reminder that the in-person syllabus (submitted for comparison purposes only) has an outdated Title IX statement.  The most up-to-date statement can be found here: </w:t>
      </w:r>
      <w:hyperlink r:id="rId9" w:history="1">
        <w:r w:rsidRPr="009F548F">
          <w:rPr>
            <w:rStyle w:val="Hyperlink"/>
            <w:rFonts w:eastAsia="Times New Roman"/>
          </w:rPr>
          <w:t>https://asccas.osu.edu/curriculum/syllabus-elements</w:t>
        </w:r>
      </w:hyperlink>
      <w:r>
        <w:rPr>
          <w:rFonts w:eastAsia="Times New Roman"/>
        </w:rPr>
        <w:t>.</w:t>
      </w:r>
    </w:p>
    <w:p w14:paraId="27F84CCF" w14:textId="3334D317" w:rsidR="0005532E" w:rsidRDefault="002954E5" w:rsidP="0005532E">
      <w:pPr>
        <w:pStyle w:val="xxmsolistparagraph"/>
        <w:numPr>
          <w:ilvl w:val="1"/>
          <w:numId w:val="29"/>
        </w:numPr>
        <w:rPr>
          <w:rFonts w:eastAsia="Times New Roman"/>
        </w:rPr>
      </w:pPr>
      <w:r w:rsidRPr="0021668C">
        <w:rPr>
          <w:rFonts w:eastAsia="Times New Roman"/>
        </w:rPr>
        <w:t>Piperata, Dwyer; unanimously approved</w:t>
      </w:r>
      <w:r w:rsidR="001462BE" w:rsidRPr="0021668C">
        <w:rPr>
          <w:rFonts w:eastAsia="Times New Roman"/>
        </w:rPr>
        <w:t xml:space="preserve"> with </w:t>
      </w:r>
      <w:r w:rsidR="00082144" w:rsidRPr="00082144">
        <w:rPr>
          <w:rFonts w:eastAsia="Times New Roman"/>
          <w:i/>
          <w:iCs/>
        </w:rPr>
        <w:t xml:space="preserve">4 </w:t>
      </w:r>
      <w:r w:rsidR="001462BE" w:rsidRPr="00082144">
        <w:rPr>
          <w:rFonts w:eastAsia="Times New Roman"/>
          <w:i/>
          <w:iCs/>
        </w:rPr>
        <w:t>recommendations</w:t>
      </w:r>
      <w:r w:rsidR="00082144">
        <w:rPr>
          <w:rFonts w:eastAsia="Times New Roman"/>
        </w:rPr>
        <w:t xml:space="preserve"> (in italics above.)</w:t>
      </w:r>
    </w:p>
    <w:p w14:paraId="203100BC" w14:textId="77777777" w:rsidR="00082144" w:rsidRPr="0021668C" w:rsidRDefault="00082144" w:rsidP="00082144">
      <w:pPr>
        <w:pStyle w:val="xxmsolistparagraph"/>
        <w:ind w:left="1080"/>
        <w:rPr>
          <w:rFonts w:eastAsia="Times New Roman"/>
        </w:rPr>
      </w:pPr>
    </w:p>
    <w:p w14:paraId="2DDFFBE8" w14:textId="2A50AE59" w:rsidR="004506E0" w:rsidRDefault="0051470C" w:rsidP="004506E0">
      <w:pPr>
        <w:pStyle w:val="xxmsolistparagraph"/>
        <w:numPr>
          <w:ilvl w:val="0"/>
          <w:numId w:val="29"/>
        </w:numPr>
        <w:rPr>
          <w:rFonts w:eastAsia="Times New Roman"/>
        </w:rPr>
      </w:pPr>
      <w:r w:rsidRPr="00C95C5B">
        <w:rPr>
          <w:rFonts w:eastAsia="Times New Roman"/>
        </w:rPr>
        <w:lastRenderedPageBreak/>
        <w:t>Speech and Hearing Science 4540 (existing course requesting 100% DL)</w:t>
      </w:r>
    </w:p>
    <w:p w14:paraId="35FD7A3E" w14:textId="6313F14B" w:rsidR="001462BE" w:rsidRPr="0070527B" w:rsidRDefault="001462BE" w:rsidP="001462BE">
      <w:pPr>
        <w:pStyle w:val="xxmsolistparagraph"/>
        <w:numPr>
          <w:ilvl w:val="1"/>
          <w:numId w:val="29"/>
        </w:numPr>
        <w:rPr>
          <w:rFonts w:eastAsia="Times New Roman"/>
        </w:rPr>
      </w:pPr>
      <w:r w:rsidRPr="00F544D2">
        <w:rPr>
          <w:rFonts w:eastAsia="Times New Roman"/>
          <w:i/>
          <w:iCs/>
        </w:rPr>
        <w:t>Recommendation</w:t>
      </w:r>
      <w:r>
        <w:rPr>
          <w:rFonts w:eastAsia="Times New Roman"/>
        </w:rPr>
        <w:t xml:space="preserve">:  </w:t>
      </w:r>
      <w:r w:rsidR="006609C4">
        <w:rPr>
          <w:rFonts w:eastAsia="Times New Roman"/>
        </w:rPr>
        <w:t xml:space="preserve">The Panel recommends that the department clarify whether the synchronous sessions (Tuesday 11:30-12:30) are optional or required.  For example, on pg. 1 of the syllabus, under “Course Management”, </w:t>
      </w:r>
      <w:r w:rsidR="00F544D2">
        <w:rPr>
          <w:rFonts w:eastAsia="Times New Roman"/>
        </w:rPr>
        <w:t xml:space="preserve">it says that the Tuesday synchronous </w:t>
      </w:r>
      <w:r w:rsidR="00F544D2" w:rsidRPr="0070527B">
        <w:rPr>
          <w:rFonts w:eastAsia="Times New Roman"/>
        </w:rPr>
        <w:t>sessions are optional, while on pg.2 under “How this Online course works; Mode of delivery</w:t>
      </w:r>
      <w:r w:rsidR="0070527B">
        <w:rPr>
          <w:rFonts w:eastAsia="Times New Roman"/>
        </w:rPr>
        <w:t>”</w:t>
      </w:r>
      <w:r w:rsidR="00F544D2" w:rsidRPr="0070527B">
        <w:rPr>
          <w:rFonts w:eastAsia="Times New Roman"/>
        </w:rPr>
        <w:t xml:space="preserve"> it </w:t>
      </w:r>
      <w:proofErr w:type="gramStart"/>
      <w:r w:rsidR="00F544D2" w:rsidRPr="0070527B">
        <w:rPr>
          <w:rFonts w:eastAsia="Times New Roman"/>
        </w:rPr>
        <w:t>says</w:t>
      </w:r>
      <w:proofErr w:type="gramEnd"/>
      <w:r w:rsidR="00F544D2" w:rsidRPr="0070527B">
        <w:rPr>
          <w:rFonts w:eastAsia="Times New Roman"/>
        </w:rPr>
        <w:t xml:space="preserve"> “There will be a mix of asynchronous recorded lectures and synchronous sessions when you must be logged in to Carmen at a schedule</w:t>
      </w:r>
      <w:r w:rsidR="00797849">
        <w:rPr>
          <w:rFonts w:eastAsia="Times New Roman"/>
        </w:rPr>
        <w:t>d</w:t>
      </w:r>
      <w:r w:rsidR="00F544D2" w:rsidRPr="0070527B">
        <w:rPr>
          <w:rFonts w:eastAsia="Times New Roman"/>
        </w:rPr>
        <w:t xml:space="preserve"> time (Tuesdays 11:30-12:30).”</w:t>
      </w:r>
    </w:p>
    <w:p w14:paraId="108A55BA" w14:textId="51F84B54" w:rsidR="00D71855" w:rsidRPr="0070527B" w:rsidRDefault="001462BE" w:rsidP="00426CE6">
      <w:pPr>
        <w:pStyle w:val="xxmsolistparagraph"/>
        <w:numPr>
          <w:ilvl w:val="1"/>
          <w:numId w:val="29"/>
        </w:numPr>
        <w:rPr>
          <w:rFonts w:eastAsia="Times New Roman"/>
        </w:rPr>
      </w:pPr>
      <w:r w:rsidRPr="0070527B">
        <w:rPr>
          <w:rFonts w:eastAsia="Times New Roman"/>
          <w:i/>
          <w:iCs/>
        </w:rPr>
        <w:t>Recommendation</w:t>
      </w:r>
      <w:r w:rsidRPr="0070527B">
        <w:rPr>
          <w:rFonts w:eastAsia="Times New Roman"/>
        </w:rPr>
        <w:t xml:space="preserve">: </w:t>
      </w:r>
      <w:r w:rsidR="00774DFB" w:rsidRPr="0070527B">
        <w:rPr>
          <w:rFonts w:eastAsia="Times New Roman"/>
        </w:rPr>
        <w:t xml:space="preserve">The Panel recommends putting all the due dates for </w:t>
      </w:r>
      <w:r w:rsidR="00426CE6" w:rsidRPr="0070527B">
        <w:rPr>
          <w:rFonts w:eastAsia="Times New Roman"/>
        </w:rPr>
        <w:t>the discussion posts on the course calendar.  They note that a column noting due dates for all assignments would be helpful for students.</w:t>
      </w:r>
    </w:p>
    <w:p w14:paraId="5337B3F6" w14:textId="2772D091" w:rsidR="007F1CE4" w:rsidRPr="001462BE" w:rsidRDefault="001462BE" w:rsidP="00D71855">
      <w:pPr>
        <w:pStyle w:val="xxmsolistparagraph"/>
        <w:numPr>
          <w:ilvl w:val="1"/>
          <w:numId w:val="29"/>
        </w:numPr>
        <w:rPr>
          <w:rFonts w:eastAsia="Times New Roman"/>
        </w:rPr>
      </w:pPr>
      <w:r w:rsidRPr="0070527B">
        <w:rPr>
          <w:rFonts w:eastAsia="Times New Roman"/>
          <w:i/>
          <w:iCs/>
        </w:rPr>
        <w:t>Recommendation</w:t>
      </w:r>
      <w:r w:rsidRPr="0070527B">
        <w:rPr>
          <w:rFonts w:eastAsia="Times New Roman"/>
        </w:rPr>
        <w:t xml:space="preserve">: </w:t>
      </w:r>
      <w:r w:rsidR="007F1CE4" w:rsidRPr="0070527B">
        <w:rPr>
          <w:rFonts w:eastAsia="Times New Roman"/>
        </w:rPr>
        <w:t xml:space="preserve">The </w:t>
      </w:r>
      <w:r w:rsidR="007F1CE4" w:rsidRPr="001462BE">
        <w:rPr>
          <w:rFonts w:eastAsia="Times New Roman"/>
        </w:rPr>
        <w:t>Panel recommends that the department make clear to students where they can purchase, rent, or otherwise procure the required textbook (syllabus pg. 3 under “Course Materials</w:t>
      </w:r>
      <w:r w:rsidR="00426CE6">
        <w:rPr>
          <w:rFonts w:eastAsia="Times New Roman"/>
        </w:rPr>
        <w:t>”).</w:t>
      </w:r>
    </w:p>
    <w:p w14:paraId="0821CE63" w14:textId="73D08D2F" w:rsidR="002954E5" w:rsidRPr="0074089F" w:rsidRDefault="0021668C" w:rsidP="00D71855">
      <w:pPr>
        <w:pStyle w:val="xxmsolistparagraph"/>
        <w:numPr>
          <w:ilvl w:val="1"/>
          <w:numId w:val="29"/>
        </w:numPr>
        <w:rPr>
          <w:rFonts w:eastAsia="Times New Roman"/>
        </w:rPr>
      </w:pPr>
      <w:r w:rsidRPr="0021668C">
        <w:rPr>
          <w:rFonts w:eastAsia="Times New Roman"/>
        </w:rPr>
        <w:t xml:space="preserve">Dwyer, Nathanson; unanimously approved with </w:t>
      </w:r>
      <w:r w:rsidR="0074089F">
        <w:rPr>
          <w:rFonts w:eastAsia="Times New Roman"/>
          <w:i/>
          <w:iCs/>
        </w:rPr>
        <w:t>3 recommendations</w:t>
      </w:r>
      <w:r w:rsidR="00B74C33">
        <w:rPr>
          <w:rFonts w:eastAsia="Times New Roman"/>
        </w:rPr>
        <w:t xml:space="preserve"> (in italics above).</w:t>
      </w:r>
    </w:p>
    <w:p w14:paraId="40DD7242" w14:textId="77777777" w:rsidR="0074089F" w:rsidRPr="0074089F" w:rsidRDefault="0074089F" w:rsidP="0074089F">
      <w:pPr>
        <w:pStyle w:val="xxmsolistparagraph"/>
        <w:rPr>
          <w:rFonts w:eastAsia="Times New Roman"/>
        </w:rPr>
      </w:pPr>
    </w:p>
    <w:p w14:paraId="2262C55D" w14:textId="2777DE2B" w:rsidR="0051470C" w:rsidRDefault="0051470C" w:rsidP="0051470C">
      <w:pPr>
        <w:pStyle w:val="xxmsolistparagraph"/>
        <w:numPr>
          <w:ilvl w:val="0"/>
          <w:numId w:val="29"/>
        </w:numPr>
        <w:rPr>
          <w:rFonts w:eastAsia="Times New Roman"/>
        </w:rPr>
      </w:pPr>
      <w:r>
        <w:rPr>
          <w:rFonts w:eastAsia="Times New Roman"/>
        </w:rPr>
        <w:t>Anthropology/History/ Comparative Studies 3072 (new cross-listed courses requesting GE Lived Environment)</w:t>
      </w:r>
    </w:p>
    <w:p w14:paraId="3C92D058" w14:textId="3B5A98F6" w:rsidR="00F37FD7" w:rsidRPr="0021668C" w:rsidRDefault="0021668C" w:rsidP="00F37FD7">
      <w:pPr>
        <w:pStyle w:val="xxmsolistparagraph"/>
        <w:numPr>
          <w:ilvl w:val="1"/>
          <w:numId w:val="29"/>
        </w:numPr>
        <w:rPr>
          <w:rFonts w:eastAsia="Times New Roman"/>
        </w:rPr>
      </w:pPr>
      <w:r w:rsidRPr="00E4121A">
        <w:rPr>
          <w:rFonts w:eastAsia="Times New Roman"/>
          <w:b/>
          <w:bCs/>
        </w:rPr>
        <w:t>Contingency:</w:t>
      </w:r>
      <w:r>
        <w:rPr>
          <w:rFonts w:eastAsia="Times New Roman"/>
        </w:rPr>
        <w:t xml:space="preserve"> </w:t>
      </w:r>
      <w:r w:rsidR="00B74C33">
        <w:rPr>
          <w:rFonts w:eastAsia="Times New Roman"/>
        </w:rPr>
        <w:t xml:space="preserve"> The Panel asks that the Department of Anthropology include a Curriculum Map with the proposal that includes the newly proposed course.</w:t>
      </w:r>
    </w:p>
    <w:p w14:paraId="6D477C93" w14:textId="4D1787C2" w:rsidR="002E728D" w:rsidRDefault="00B74C33" w:rsidP="00F37FD7">
      <w:pPr>
        <w:pStyle w:val="xxmsolistparagraph"/>
        <w:numPr>
          <w:ilvl w:val="1"/>
          <w:numId w:val="29"/>
        </w:numPr>
        <w:rPr>
          <w:rFonts w:eastAsia="Times New Roman"/>
        </w:rPr>
      </w:pPr>
      <w:r w:rsidRPr="00E4121A">
        <w:rPr>
          <w:rFonts w:eastAsia="Times New Roman"/>
          <w:b/>
          <w:bCs/>
        </w:rPr>
        <w:t>Contingency</w:t>
      </w:r>
      <w:r w:rsidR="00FC0BAD" w:rsidRPr="00E4121A">
        <w:rPr>
          <w:rFonts w:eastAsia="Times New Roman"/>
          <w:b/>
          <w:bCs/>
        </w:rPr>
        <w:t>:</w:t>
      </w:r>
      <w:r w:rsidR="00FC0BAD" w:rsidRPr="00FC0BAD">
        <w:rPr>
          <w:rFonts w:eastAsia="Times New Roman"/>
        </w:rPr>
        <w:t xml:space="preserve"> </w:t>
      </w:r>
      <w:r w:rsidR="004B713E" w:rsidRPr="00FC0BAD">
        <w:rPr>
          <w:rFonts w:eastAsia="Times New Roman"/>
        </w:rPr>
        <w:t>Panel requests that the departments include a paragraph directly following the GEN Theme Goals and ELOs that explains how this course will meet the GEN Goals and ELOs</w:t>
      </w:r>
      <w:r w:rsidR="00E4121A">
        <w:rPr>
          <w:rFonts w:eastAsia="Times New Roman"/>
        </w:rPr>
        <w:t xml:space="preserve"> (syllabus pg. 2</w:t>
      </w:r>
      <w:r w:rsidR="00063CB1">
        <w:rPr>
          <w:rFonts w:eastAsia="Times New Roman"/>
        </w:rPr>
        <w:t>).</w:t>
      </w:r>
    </w:p>
    <w:p w14:paraId="1ABFF48C" w14:textId="31BE0D60" w:rsidR="00B32212" w:rsidRPr="00B32212" w:rsidRDefault="00B32212" w:rsidP="00B32212">
      <w:pPr>
        <w:pStyle w:val="xxmsolistparagraph"/>
        <w:numPr>
          <w:ilvl w:val="1"/>
          <w:numId w:val="29"/>
        </w:numPr>
        <w:rPr>
          <w:rFonts w:eastAsia="Times New Roman"/>
        </w:rPr>
      </w:pPr>
      <w:r w:rsidRPr="00B32212">
        <w:rPr>
          <w:rFonts w:eastAsia="Times New Roman"/>
          <w:b/>
          <w:bCs/>
        </w:rPr>
        <w:t>Contingency:</w:t>
      </w:r>
      <w:r w:rsidRPr="00B32212">
        <w:rPr>
          <w:rFonts w:eastAsia="Times New Roman"/>
        </w:rPr>
        <w:t xml:space="preserve"> The Panel asks that the department provide more information about </w:t>
      </w:r>
      <w:r>
        <w:rPr>
          <w:rFonts w:eastAsia="Times New Roman"/>
        </w:rPr>
        <w:t>all course assignments</w:t>
      </w:r>
      <w:r w:rsidR="00797849">
        <w:rPr>
          <w:rFonts w:eastAsia="Times New Roman"/>
        </w:rPr>
        <w:t xml:space="preserve"> </w:t>
      </w:r>
      <w:r w:rsidR="00B451BB">
        <w:rPr>
          <w:rFonts w:eastAsia="Times New Roman"/>
        </w:rPr>
        <w:t>(</w:t>
      </w:r>
      <w:r w:rsidRPr="00B32212">
        <w:rPr>
          <w:rFonts w:eastAsia="Times New Roman"/>
        </w:rPr>
        <w:t>especially the Final Project/Paper/Presentation</w:t>
      </w:r>
      <w:r w:rsidR="00B451BB">
        <w:rPr>
          <w:rFonts w:eastAsia="Times New Roman"/>
        </w:rPr>
        <w:t xml:space="preserve">), </w:t>
      </w:r>
      <w:r w:rsidRPr="00B32212">
        <w:rPr>
          <w:rFonts w:eastAsia="Times New Roman"/>
        </w:rPr>
        <w:t xml:space="preserve">including the length/format of the assignments and a </w:t>
      </w:r>
      <w:r w:rsidR="00B451BB">
        <w:rPr>
          <w:rFonts w:eastAsia="Times New Roman"/>
        </w:rPr>
        <w:t xml:space="preserve">short </w:t>
      </w:r>
      <w:r w:rsidRPr="00B32212">
        <w:rPr>
          <w:rFonts w:eastAsia="Times New Roman"/>
        </w:rPr>
        <w:t>description of how students will be assesse</w:t>
      </w:r>
      <w:r w:rsidR="00B451BB">
        <w:rPr>
          <w:rFonts w:eastAsia="Times New Roman"/>
        </w:rPr>
        <w:t>d (syllabus pg. 2-3).</w:t>
      </w:r>
    </w:p>
    <w:p w14:paraId="70A9EA64" w14:textId="13D825A4" w:rsidR="00284445" w:rsidRDefault="00284445" w:rsidP="00F37FD7">
      <w:pPr>
        <w:pStyle w:val="xxmsolistparagraph"/>
        <w:numPr>
          <w:ilvl w:val="1"/>
          <w:numId w:val="29"/>
        </w:numPr>
        <w:rPr>
          <w:rFonts w:eastAsia="Times New Roman"/>
        </w:rPr>
      </w:pPr>
      <w:r w:rsidRPr="00E4121A">
        <w:rPr>
          <w:rFonts w:eastAsia="Times New Roman"/>
          <w:i/>
          <w:iCs/>
        </w:rPr>
        <w:t>Recommendation:</w:t>
      </w:r>
      <w:r w:rsidRPr="00FC0BAD">
        <w:rPr>
          <w:rFonts w:eastAsia="Times New Roman"/>
        </w:rPr>
        <w:t xml:space="preserve"> </w:t>
      </w:r>
      <w:r w:rsidR="00E4121A">
        <w:rPr>
          <w:rFonts w:eastAsia="Times New Roman"/>
        </w:rPr>
        <w:t xml:space="preserve"> </w:t>
      </w:r>
      <w:r w:rsidRPr="00FC0BAD">
        <w:rPr>
          <w:rFonts w:eastAsia="Times New Roman"/>
        </w:rPr>
        <w:t>As</w:t>
      </w:r>
      <w:r w:rsidR="008D271D">
        <w:rPr>
          <w:rFonts w:eastAsia="Times New Roman"/>
        </w:rPr>
        <w:t xml:space="preserve"> GEN</w:t>
      </w:r>
      <w:r w:rsidR="00E4121A">
        <w:rPr>
          <w:rFonts w:eastAsia="Times New Roman"/>
        </w:rPr>
        <w:t xml:space="preserve"> </w:t>
      </w:r>
      <w:r w:rsidRPr="00FC0BAD">
        <w:rPr>
          <w:rFonts w:eastAsia="Times New Roman"/>
        </w:rPr>
        <w:t>Themes course</w:t>
      </w:r>
      <w:r w:rsidR="00E4121A">
        <w:rPr>
          <w:rFonts w:eastAsia="Times New Roman"/>
        </w:rPr>
        <w:t xml:space="preserve">s are </w:t>
      </w:r>
      <w:r w:rsidR="008D271D">
        <w:rPr>
          <w:rFonts w:eastAsia="Times New Roman"/>
        </w:rPr>
        <w:t>designed</w:t>
      </w:r>
      <w:r w:rsidR="00E4121A">
        <w:rPr>
          <w:rFonts w:eastAsia="Times New Roman"/>
        </w:rPr>
        <w:t xml:space="preserve"> </w:t>
      </w:r>
      <w:r w:rsidR="008D271D">
        <w:rPr>
          <w:rFonts w:eastAsia="Times New Roman"/>
        </w:rPr>
        <w:t xml:space="preserve">to be more advanced than GEN Foundations courses and are not generally recommended to or intended for first year students, the Panel </w:t>
      </w:r>
      <w:r w:rsidRPr="00FC0BAD">
        <w:rPr>
          <w:rFonts w:eastAsia="Times New Roman"/>
        </w:rPr>
        <w:t>recommend</w:t>
      </w:r>
      <w:r w:rsidR="008D271D">
        <w:rPr>
          <w:rFonts w:eastAsia="Times New Roman"/>
        </w:rPr>
        <w:t xml:space="preserve">s that </w:t>
      </w:r>
      <w:r w:rsidRPr="00284445">
        <w:rPr>
          <w:rFonts w:eastAsia="Times New Roman"/>
        </w:rPr>
        <w:t>the</w:t>
      </w:r>
      <w:r w:rsidR="008D271D">
        <w:rPr>
          <w:rFonts w:eastAsia="Times New Roman"/>
        </w:rPr>
        <w:t xml:space="preserve"> departments</w:t>
      </w:r>
      <w:r w:rsidRPr="00284445">
        <w:rPr>
          <w:rFonts w:eastAsia="Times New Roman"/>
        </w:rPr>
        <w:t xml:space="preserve"> </w:t>
      </w:r>
      <w:r w:rsidR="00063CB1">
        <w:rPr>
          <w:rFonts w:eastAsia="Times New Roman"/>
          <w:i/>
          <w:iCs/>
        </w:rPr>
        <w:t>not</w:t>
      </w:r>
      <w:r w:rsidR="00063CB1">
        <w:rPr>
          <w:rFonts w:eastAsia="Times New Roman"/>
        </w:rPr>
        <w:t xml:space="preserve"> indicate that the course is intended for freshm</w:t>
      </w:r>
      <w:r w:rsidR="00797849">
        <w:rPr>
          <w:rFonts w:eastAsia="Times New Roman"/>
        </w:rPr>
        <w:t>e</w:t>
      </w:r>
      <w:r w:rsidR="00063CB1">
        <w:rPr>
          <w:rFonts w:eastAsia="Times New Roman"/>
        </w:rPr>
        <w:t>n (Course Request Form pg. 1 under “Subject/CIP Code; Intended Rank”).</w:t>
      </w:r>
    </w:p>
    <w:p w14:paraId="2A18ACB8" w14:textId="6BC6AABA" w:rsidR="00284445" w:rsidRDefault="00284445" w:rsidP="00F37FD7">
      <w:pPr>
        <w:pStyle w:val="xxmsolistparagraph"/>
        <w:numPr>
          <w:ilvl w:val="1"/>
          <w:numId w:val="29"/>
        </w:numPr>
        <w:rPr>
          <w:rFonts w:eastAsia="Times New Roman"/>
        </w:rPr>
      </w:pPr>
      <w:r w:rsidRPr="00854BB2">
        <w:rPr>
          <w:rFonts w:eastAsia="Times New Roman"/>
          <w:i/>
          <w:iCs/>
        </w:rPr>
        <w:t>Recommendation:</w:t>
      </w:r>
      <w:r>
        <w:rPr>
          <w:rFonts w:eastAsia="Times New Roman"/>
        </w:rPr>
        <w:t xml:space="preserve"> The Panel recommends that the department</w:t>
      </w:r>
      <w:r w:rsidR="00116A72">
        <w:rPr>
          <w:rFonts w:eastAsia="Times New Roman"/>
        </w:rPr>
        <w:t>s</w:t>
      </w:r>
      <w:r w:rsidR="00854BB2">
        <w:rPr>
          <w:rFonts w:eastAsia="Times New Roman"/>
        </w:rPr>
        <w:t xml:space="preserve"> include a section in the syllabus that outlines</w:t>
      </w:r>
      <w:r>
        <w:rPr>
          <w:rFonts w:eastAsia="Times New Roman"/>
        </w:rPr>
        <w:t xml:space="preserve"> </w:t>
      </w:r>
      <w:r w:rsidR="00116A72">
        <w:rPr>
          <w:rFonts w:eastAsia="Times New Roman"/>
        </w:rPr>
        <w:t xml:space="preserve">how students should seek </w:t>
      </w:r>
      <w:r w:rsidR="00854BB2">
        <w:rPr>
          <w:rFonts w:eastAsia="Times New Roman"/>
        </w:rPr>
        <w:t xml:space="preserve">accommodations for physical disabilities or mobility issues </w:t>
      </w:r>
      <w:r w:rsidR="00B32212">
        <w:rPr>
          <w:rFonts w:eastAsia="Times New Roman"/>
        </w:rPr>
        <w:t xml:space="preserve">that may arise </w:t>
      </w:r>
      <w:r w:rsidR="00854BB2">
        <w:rPr>
          <w:rFonts w:eastAsia="Times New Roman"/>
        </w:rPr>
        <w:t xml:space="preserve">during site visits. </w:t>
      </w:r>
    </w:p>
    <w:p w14:paraId="3F9086B9" w14:textId="0A2B5F5D" w:rsidR="00B451BB" w:rsidRPr="00B451BB" w:rsidRDefault="00B451BB" w:rsidP="00B451BB">
      <w:pPr>
        <w:pStyle w:val="xxmsolistparagraph"/>
        <w:numPr>
          <w:ilvl w:val="1"/>
          <w:numId w:val="29"/>
        </w:numPr>
        <w:rPr>
          <w:rFonts w:eastAsia="Times New Roman"/>
        </w:rPr>
      </w:pPr>
      <w:r w:rsidRPr="00B451BB">
        <w:rPr>
          <w:rFonts w:eastAsia="Times New Roman"/>
          <w:i/>
          <w:iCs/>
        </w:rPr>
        <w:t>Recommendation:</w:t>
      </w:r>
      <w:r>
        <w:rPr>
          <w:rFonts w:eastAsia="Times New Roman"/>
        </w:rPr>
        <w:t xml:space="preserve"> The Panel recommends including due dates for all assignments and the dates of exams on the course calendar.</w:t>
      </w:r>
    </w:p>
    <w:p w14:paraId="1FF0E783" w14:textId="48A93CC3" w:rsidR="00B451BB" w:rsidRPr="00B451BB" w:rsidRDefault="00B451BB" w:rsidP="00B451BB">
      <w:pPr>
        <w:pStyle w:val="xxmsolistparagraph"/>
        <w:numPr>
          <w:ilvl w:val="1"/>
          <w:numId w:val="29"/>
        </w:numPr>
        <w:rPr>
          <w:rFonts w:eastAsia="Times New Roman"/>
        </w:rPr>
      </w:pPr>
      <w:r w:rsidRPr="00B451BB">
        <w:rPr>
          <w:rFonts w:eastAsia="Times New Roman"/>
          <w:i/>
          <w:iCs/>
        </w:rPr>
        <w:t>Recommendation:</w:t>
      </w:r>
      <w:r>
        <w:rPr>
          <w:rFonts w:eastAsia="Times New Roman"/>
        </w:rPr>
        <w:t xml:space="preserve"> The Panel recommends including a place on the syllabus for the instructor’s contact information and the days/meeting time for the course.</w:t>
      </w:r>
    </w:p>
    <w:p w14:paraId="0FA3A742" w14:textId="452C5D51" w:rsidR="004B713E" w:rsidRDefault="00C91E1C" w:rsidP="00F37FD7">
      <w:pPr>
        <w:pStyle w:val="xxmsolistparagraph"/>
        <w:numPr>
          <w:ilvl w:val="1"/>
          <w:numId w:val="29"/>
        </w:numPr>
        <w:rPr>
          <w:rFonts w:eastAsia="Times New Roman"/>
        </w:rPr>
      </w:pPr>
      <w:r>
        <w:rPr>
          <w:rFonts w:eastAsia="Times New Roman"/>
        </w:rPr>
        <w:t>C</w:t>
      </w:r>
      <w:r w:rsidR="00854BB2">
        <w:rPr>
          <w:rFonts w:eastAsia="Times New Roman"/>
        </w:rPr>
        <w:t>omment</w:t>
      </w:r>
      <w:r>
        <w:rPr>
          <w:rFonts w:eastAsia="Times New Roman"/>
        </w:rPr>
        <w:t xml:space="preserve">: </w:t>
      </w:r>
      <w:r w:rsidR="00854BB2">
        <w:rPr>
          <w:rFonts w:eastAsia="Times New Roman"/>
        </w:rPr>
        <w:t>The Panel</w:t>
      </w:r>
      <w:r w:rsidR="00343BC9">
        <w:rPr>
          <w:rFonts w:eastAsia="Times New Roman"/>
        </w:rPr>
        <w:t xml:space="preserve"> recognizes that this course will initially be offered on the Newark campus and</w:t>
      </w:r>
      <w:r w:rsidR="00854BB2">
        <w:rPr>
          <w:rFonts w:eastAsia="Times New Roman"/>
        </w:rPr>
        <w:t xml:space="preserve"> </w:t>
      </w:r>
      <w:r w:rsidR="00343BC9">
        <w:rPr>
          <w:rFonts w:eastAsia="Times New Roman"/>
        </w:rPr>
        <w:t xml:space="preserve">shares </w:t>
      </w:r>
      <w:r w:rsidR="00854BB2">
        <w:rPr>
          <w:rFonts w:eastAsia="Times New Roman"/>
        </w:rPr>
        <w:t xml:space="preserve">a friendly reminder </w:t>
      </w:r>
      <w:r w:rsidR="00343BC9">
        <w:rPr>
          <w:rFonts w:eastAsia="Times New Roman"/>
        </w:rPr>
        <w:t>with</w:t>
      </w:r>
      <w:r w:rsidR="00854BB2">
        <w:rPr>
          <w:rFonts w:eastAsia="Times New Roman"/>
        </w:rPr>
        <w:t xml:space="preserve"> the departments to make sure </w:t>
      </w:r>
      <w:r w:rsidR="002B5156">
        <w:rPr>
          <w:rFonts w:eastAsia="Times New Roman"/>
        </w:rPr>
        <w:t xml:space="preserve">that </w:t>
      </w:r>
      <w:r w:rsidR="00854BB2">
        <w:rPr>
          <w:rFonts w:eastAsia="Times New Roman"/>
        </w:rPr>
        <w:t xml:space="preserve">syllabus </w:t>
      </w:r>
      <w:r w:rsidR="002B5156">
        <w:rPr>
          <w:rFonts w:eastAsia="Times New Roman"/>
        </w:rPr>
        <w:t>statements</w:t>
      </w:r>
      <w:r w:rsidR="00854BB2">
        <w:rPr>
          <w:rFonts w:eastAsia="Times New Roman"/>
        </w:rPr>
        <w:t xml:space="preserve"> </w:t>
      </w:r>
      <w:r w:rsidR="002B5156">
        <w:rPr>
          <w:rFonts w:eastAsia="Times New Roman"/>
        </w:rPr>
        <w:t>(</w:t>
      </w:r>
      <w:r w:rsidR="00854BB2">
        <w:rPr>
          <w:rFonts w:eastAsia="Times New Roman"/>
        </w:rPr>
        <w:t>Academic Misconduct, Title IX, Di</w:t>
      </w:r>
      <w:r w:rsidR="002B5156">
        <w:rPr>
          <w:rFonts w:eastAsia="Times New Roman"/>
        </w:rPr>
        <w:t>sability Services, etc.) are appropriate to the campus of offering</w:t>
      </w:r>
      <w:r w:rsidR="00343BC9">
        <w:rPr>
          <w:rFonts w:eastAsia="Times New Roman"/>
        </w:rPr>
        <w:t xml:space="preserve">, especially if the course is offered on other campuses in the future.  </w:t>
      </w:r>
    </w:p>
    <w:p w14:paraId="10B0EFDD" w14:textId="040BC232" w:rsidR="00FC0BAD" w:rsidRPr="00284445" w:rsidRDefault="00FC0BAD" w:rsidP="00F37FD7">
      <w:pPr>
        <w:pStyle w:val="xxmsolistparagraph"/>
        <w:numPr>
          <w:ilvl w:val="1"/>
          <w:numId w:val="29"/>
        </w:numPr>
        <w:rPr>
          <w:rFonts w:eastAsia="Times New Roman"/>
        </w:rPr>
      </w:pPr>
      <w:r>
        <w:rPr>
          <w:rFonts w:eastAsia="Times New Roman"/>
        </w:rPr>
        <w:t>Piperata, Dwyer; unanimously approved with</w:t>
      </w:r>
      <w:r w:rsidR="00621CAD">
        <w:rPr>
          <w:rFonts w:eastAsia="Times New Roman"/>
        </w:rPr>
        <w:t xml:space="preserve"> </w:t>
      </w:r>
      <w:r w:rsidR="00621CAD">
        <w:rPr>
          <w:rFonts w:eastAsia="Times New Roman"/>
          <w:b/>
          <w:bCs/>
        </w:rPr>
        <w:t>3 contingencies</w:t>
      </w:r>
      <w:r w:rsidR="00621CAD">
        <w:rPr>
          <w:rFonts w:eastAsia="Times New Roman"/>
        </w:rPr>
        <w:t xml:space="preserve">, </w:t>
      </w:r>
      <w:r w:rsidR="00621CAD">
        <w:rPr>
          <w:rFonts w:eastAsia="Times New Roman"/>
          <w:i/>
          <w:iCs/>
        </w:rPr>
        <w:t xml:space="preserve">4 recommendations, </w:t>
      </w:r>
      <w:r w:rsidR="00621CAD">
        <w:rPr>
          <w:rFonts w:eastAsia="Times New Roman"/>
        </w:rPr>
        <w:t>and 1 comment</w:t>
      </w:r>
    </w:p>
    <w:p w14:paraId="51AD89A2" w14:textId="77777777" w:rsidR="00284445" w:rsidRPr="003420E0" w:rsidRDefault="00284445" w:rsidP="002B5156">
      <w:pPr>
        <w:pStyle w:val="xxmsolistparagraph"/>
        <w:ind w:left="1080"/>
        <w:rPr>
          <w:rFonts w:eastAsia="Times New Roman"/>
          <w:color w:val="7030A0"/>
        </w:rPr>
      </w:pPr>
    </w:p>
    <w:p w14:paraId="423A4B1D" w14:textId="7C81B004" w:rsidR="0051470C" w:rsidRDefault="0051470C" w:rsidP="0051470C">
      <w:pPr>
        <w:pStyle w:val="xxmsolistparagraph"/>
        <w:numPr>
          <w:ilvl w:val="0"/>
          <w:numId w:val="29"/>
        </w:numPr>
        <w:rPr>
          <w:rFonts w:eastAsia="Times New Roman"/>
        </w:rPr>
      </w:pPr>
      <w:r>
        <w:rPr>
          <w:rFonts w:eastAsia="Times New Roman"/>
        </w:rPr>
        <w:t>Psychology 6851 (course change; reduce credit hours from 5 to 3)</w:t>
      </w:r>
    </w:p>
    <w:p w14:paraId="164A7B7F" w14:textId="1D381E1C" w:rsidR="00FC0BAD" w:rsidRDefault="00F8238C" w:rsidP="00FC0BAD">
      <w:pPr>
        <w:pStyle w:val="xxmsolistparagraph"/>
        <w:numPr>
          <w:ilvl w:val="1"/>
          <w:numId w:val="29"/>
        </w:numPr>
        <w:rPr>
          <w:rFonts w:eastAsia="Times New Roman"/>
        </w:rPr>
      </w:pPr>
      <w:r w:rsidRPr="007129C9">
        <w:rPr>
          <w:rFonts w:eastAsia="Times New Roman"/>
          <w:b/>
          <w:bCs/>
        </w:rPr>
        <w:lastRenderedPageBreak/>
        <w:t>Contingency:</w:t>
      </w:r>
      <w:r>
        <w:rPr>
          <w:rFonts w:eastAsia="Times New Roman"/>
        </w:rPr>
        <w:t xml:space="preserve"> </w:t>
      </w:r>
      <w:r w:rsidR="007129C9">
        <w:rPr>
          <w:rFonts w:eastAsia="Times New Roman"/>
        </w:rPr>
        <w:t>The Panel requests that the department remove references to the practicum aspect of the course</w:t>
      </w:r>
      <w:r w:rsidR="00B8478B">
        <w:rPr>
          <w:rFonts w:eastAsia="Times New Roman"/>
        </w:rPr>
        <w:t xml:space="preserve"> (syllabus pg. 2 and pg. 4)</w:t>
      </w:r>
      <w:r w:rsidR="00507336">
        <w:rPr>
          <w:rFonts w:eastAsia="Times New Roman"/>
        </w:rPr>
        <w:t xml:space="preserve"> to align the syllabus with</w:t>
      </w:r>
      <w:r w:rsidR="007129C9">
        <w:rPr>
          <w:rFonts w:eastAsia="Times New Roman"/>
        </w:rPr>
        <w:t xml:space="preserve"> the Course Change Request form (pg. 1 under “Course Change Information”</w:t>
      </w:r>
      <w:r w:rsidR="00B8478B">
        <w:rPr>
          <w:rFonts w:eastAsia="Times New Roman"/>
        </w:rPr>
        <w:t>)</w:t>
      </w:r>
      <w:r w:rsidR="00507336">
        <w:rPr>
          <w:rFonts w:eastAsia="Times New Roman"/>
        </w:rPr>
        <w:t>, which</w:t>
      </w:r>
      <w:r w:rsidR="00B8478B">
        <w:rPr>
          <w:rFonts w:eastAsia="Times New Roman"/>
        </w:rPr>
        <w:t xml:space="preserve"> says that the department</w:t>
      </w:r>
      <w:r w:rsidR="00507336">
        <w:rPr>
          <w:rFonts w:eastAsia="Times New Roman"/>
        </w:rPr>
        <w:t>’s reason for the request is the removal of the “practical piece” of the course.</w:t>
      </w:r>
    </w:p>
    <w:p w14:paraId="13C331C3" w14:textId="45E5D724" w:rsidR="00C370A0" w:rsidRDefault="00F8238C" w:rsidP="00FC0BAD">
      <w:pPr>
        <w:pStyle w:val="xxmsolistparagraph"/>
        <w:numPr>
          <w:ilvl w:val="1"/>
          <w:numId w:val="29"/>
        </w:numPr>
        <w:rPr>
          <w:rFonts w:eastAsia="Times New Roman"/>
        </w:rPr>
      </w:pPr>
      <w:r w:rsidRPr="00507336">
        <w:rPr>
          <w:rFonts w:eastAsia="Times New Roman"/>
          <w:i/>
          <w:iCs/>
        </w:rPr>
        <w:t>Recommendation:</w:t>
      </w:r>
      <w:r>
        <w:rPr>
          <w:rFonts w:eastAsia="Times New Roman"/>
        </w:rPr>
        <w:t xml:space="preserve"> </w:t>
      </w:r>
      <w:r w:rsidR="00507336">
        <w:rPr>
          <w:rFonts w:eastAsia="Times New Roman"/>
        </w:rPr>
        <w:t>The Panel recommends that the department adjust the meeting times for the course on pg. 7 of the syllabus (under “Logistics of the Course; Mode of delivery”) to align with the new 80-minute class time that is outlined on pg. 1 of the syllabus.</w:t>
      </w:r>
    </w:p>
    <w:p w14:paraId="1E9FF326" w14:textId="1EF52864" w:rsidR="00C370A0" w:rsidRDefault="00F8238C" w:rsidP="00FC0BAD">
      <w:pPr>
        <w:pStyle w:val="xxmsolistparagraph"/>
        <w:numPr>
          <w:ilvl w:val="1"/>
          <w:numId w:val="29"/>
        </w:numPr>
        <w:rPr>
          <w:rFonts w:eastAsia="Times New Roman"/>
        </w:rPr>
      </w:pPr>
      <w:r w:rsidRPr="00507336">
        <w:rPr>
          <w:rFonts w:eastAsia="Times New Roman"/>
          <w:i/>
          <w:iCs/>
        </w:rPr>
        <w:t>Recommendation:</w:t>
      </w:r>
      <w:r>
        <w:rPr>
          <w:rFonts w:eastAsia="Times New Roman"/>
        </w:rPr>
        <w:t xml:space="preserve"> </w:t>
      </w:r>
      <w:r w:rsidR="0048095B">
        <w:rPr>
          <w:rFonts w:eastAsia="Times New Roman"/>
        </w:rPr>
        <w:t>The Panel recommends that the department adjust number (28) of In</w:t>
      </w:r>
      <w:r w:rsidR="00EE7F16">
        <w:rPr>
          <w:rFonts w:eastAsia="Times New Roman"/>
        </w:rPr>
        <w:t>-</w:t>
      </w:r>
      <w:r w:rsidR="0048095B">
        <w:rPr>
          <w:rFonts w:eastAsia="Times New Roman"/>
        </w:rPr>
        <w:t xml:space="preserve">Class Activities (syllabus pg. 4) to align with the </w:t>
      </w:r>
      <w:r w:rsidR="00EE7F16">
        <w:rPr>
          <w:rFonts w:eastAsia="Times New Roman"/>
        </w:rPr>
        <w:t>“Grade Earning Matrix” (syllabus pg. 5) which indicated 13 In-Class Activities.</w:t>
      </w:r>
    </w:p>
    <w:p w14:paraId="7E68A11E" w14:textId="13FBA3E1" w:rsidR="00F8238C" w:rsidRDefault="00F8238C" w:rsidP="00F8238C">
      <w:pPr>
        <w:pStyle w:val="xxmsolistparagraph"/>
        <w:numPr>
          <w:ilvl w:val="1"/>
          <w:numId w:val="29"/>
        </w:numPr>
        <w:rPr>
          <w:rFonts w:eastAsia="Times New Roman"/>
        </w:rPr>
      </w:pPr>
      <w:r>
        <w:rPr>
          <w:rFonts w:eastAsia="Times New Roman"/>
        </w:rPr>
        <w:t xml:space="preserve">Piperata, Nathanson; unanimously approved with </w:t>
      </w:r>
      <w:r w:rsidR="00EE7F16">
        <w:rPr>
          <w:rFonts w:eastAsia="Times New Roman"/>
          <w:b/>
          <w:bCs/>
        </w:rPr>
        <w:t xml:space="preserve">1 </w:t>
      </w:r>
      <w:r w:rsidRPr="00EE7F16">
        <w:rPr>
          <w:rFonts w:eastAsia="Times New Roman"/>
          <w:b/>
          <w:bCs/>
        </w:rPr>
        <w:t>contingency</w:t>
      </w:r>
      <w:r w:rsidR="00EE7F16">
        <w:rPr>
          <w:rFonts w:eastAsia="Times New Roman"/>
          <w:b/>
          <w:bCs/>
        </w:rPr>
        <w:t xml:space="preserve"> </w:t>
      </w:r>
      <w:r w:rsidR="00EE7F16">
        <w:rPr>
          <w:rFonts w:eastAsia="Times New Roman"/>
        </w:rPr>
        <w:t>(in bold above) and 2 recommendations (in italics above)</w:t>
      </w:r>
    </w:p>
    <w:p w14:paraId="37CAB865" w14:textId="77777777" w:rsidR="00EE7F16" w:rsidRPr="00F8238C" w:rsidRDefault="00EE7F16" w:rsidP="00EE7F16">
      <w:pPr>
        <w:pStyle w:val="xxmsolistparagraph"/>
        <w:ind w:left="0"/>
        <w:rPr>
          <w:rFonts w:eastAsia="Times New Roman"/>
        </w:rPr>
      </w:pPr>
    </w:p>
    <w:p w14:paraId="51607891" w14:textId="6C9F62AC" w:rsidR="0051470C" w:rsidRDefault="0051470C" w:rsidP="0051470C">
      <w:pPr>
        <w:pStyle w:val="xxmsolistparagraph"/>
        <w:numPr>
          <w:ilvl w:val="0"/>
          <w:numId w:val="29"/>
        </w:numPr>
        <w:rPr>
          <w:rFonts w:eastAsia="Times New Roman"/>
        </w:rPr>
      </w:pPr>
      <w:r>
        <w:rPr>
          <w:rFonts w:eastAsia="Times New Roman"/>
        </w:rPr>
        <w:t>Sociology 2380 (new course requesting GEN Foundation: REGD)</w:t>
      </w:r>
    </w:p>
    <w:p w14:paraId="39995992" w14:textId="7FC2F39C" w:rsidR="00F8238C" w:rsidRDefault="00F8238C" w:rsidP="00F8238C">
      <w:pPr>
        <w:pStyle w:val="xxmsolistparagraph"/>
        <w:numPr>
          <w:ilvl w:val="1"/>
          <w:numId w:val="29"/>
        </w:numPr>
        <w:rPr>
          <w:rFonts w:eastAsia="Times New Roman"/>
        </w:rPr>
      </w:pPr>
      <w:r w:rsidRPr="007B1231">
        <w:rPr>
          <w:rFonts w:eastAsia="Times New Roman"/>
          <w:i/>
          <w:iCs/>
        </w:rPr>
        <w:t>Recommendation</w:t>
      </w:r>
      <w:r w:rsidR="007B1231">
        <w:rPr>
          <w:rFonts w:eastAsia="Times New Roman"/>
          <w:i/>
          <w:iCs/>
        </w:rPr>
        <w:t xml:space="preserve">:  </w:t>
      </w:r>
      <w:r w:rsidR="00C47DE7">
        <w:rPr>
          <w:rFonts w:eastAsia="Times New Roman"/>
        </w:rPr>
        <w:t>The Panel recommends clarifying the attendance policy for students.  Pg. 1 of the syllabus lists attendance as one of the Course Requirements, but attendance does not currently factor into the Grading Summary (syllabus pg. 4).</w:t>
      </w:r>
    </w:p>
    <w:p w14:paraId="5A0D115C" w14:textId="7DBC121C" w:rsidR="00BF616F" w:rsidRDefault="00BF616F" w:rsidP="00F8238C">
      <w:pPr>
        <w:pStyle w:val="xxmsolistparagraph"/>
        <w:numPr>
          <w:ilvl w:val="1"/>
          <w:numId w:val="29"/>
        </w:numPr>
        <w:rPr>
          <w:rFonts w:eastAsia="Times New Roman"/>
        </w:rPr>
      </w:pPr>
      <w:r w:rsidRPr="007B1231">
        <w:rPr>
          <w:rFonts w:eastAsia="Times New Roman"/>
          <w:i/>
          <w:iCs/>
        </w:rPr>
        <w:t>Recommendation</w:t>
      </w:r>
      <w:r w:rsidR="007B1231" w:rsidRPr="007B1231">
        <w:rPr>
          <w:rFonts w:eastAsia="Times New Roman"/>
          <w:i/>
          <w:iCs/>
        </w:rPr>
        <w:t>:</w:t>
      </w:r>
      <w:r w:rsidR="007B1231">
        <w:rPr>
          <w:rFonts w:eastAsia="Times New Roman"/>
        </w:rPr>
        <w:t xml:space="preserve">  </w:t>
      </w:r>
      <w:r w:rsidR="00C47DE7">
        <w:rPr>
          <w:rFonts w:eastAsia="Times New Roman"/>
        </w:rPr>
        <w:t xml:space="preserve">The Panel recommends that the department </w:t>
      </w:r>
      <w:r w:rsidR="00222524">
        <w:rPr>
          <w:rFonts w:eastAsia="Times New Roman"/>
        </w:rPr>
        <w:t>be consistent in how they outline the different proportions of students’ grades.  In the assignment descriptions (syllabus pg. 2-4)</w:t>
      </w:r>
      <w:r w:rsidR="007B1231">
        <w:rPr>
          <w:rFonts w:eastAsia="Times New Roman"/>
        </w:rPr>
        <w:t xml:space="preserve">, each assignment is given a percentage of the course grade.  In the Grading Summary (syllabus pg. 4), the chart references “Points Possible” rather than percentages.  </w:t>
      </w:r>
      <w:r>
        <w:rPr>
          <w:rFonts w:eastAsia="Times New Roman"/>
        </w:rPr>
        <w:t xml:space="preserve"> </w:t>
      </w:r>
    </w:p>
    <w:p w14:paraId="33EAAA9D" w14:textId="4D30C672" w:rsidR="00BF616F" w:rsidRPr="00FC19AB" w:rsidRDefault="00BF616F" w:rsidP="00F8238C">
      <w:pPr>
        <w:pStyle w:val="xxmsolistparagraph"/>
        <w:numPr>
          <w:ilvl w:val="1"/>
          <w:numId w:val="29"/>
        </w:numPr>
        <w:rPr>
          <w:rFonts w:asciiTheme="minorHAnsi" w:eastAsia="Times New Roman" w:hAnsiTheme="minorHAnsi" w:cstheme="minorHAnsi"/>
        </w:rPr>
      </w:pPr>
      <w:r w:rsidRPr="003A6968">
        <w:rPr>
          <w:rFonts w:eastAsia="Times New Roman"/>
          <w:i/>
          <w:iCs/>
        </w:rPr>
        <w:t>Recommendation</w:t>
      </w:r>
      <w:r w:rsidR="007B1231" w:rsidRPr="003A6968">
        <w:rPr>
          <w:rFonts w:eastAsia="Times New Roman"/>
          <w:i/>
          <w:iCs/>
        </w:rPr>
        <w:t>:</w:t>
      </w:r>
      <w:r w:rsidR="007B1231">
        <w:rPr>
          <w:rFonts w:eastAsia="Times New Roman"/>
        </w:rPr>
        <w:t xml:space="preserve"> The Panel recommends that the department note the dates for the exams on the course </w:t>
      </w:r>
      <w:r w:rsidR="007B1231" w:rsidRPr="00FC19AB">
        <w:rPr>
          <w:rFonts w:asciiTheme="minorHAnsi" w:eastAsia="Times New Roman" w:hAnsiTheme="minorHAnsi" w:cstheme="minorHAnsi"/>
        </w:rPr>
        <w:t>schedule</w:t>
      </w:r>
      <w:r w:rsidR="003A6968" w:rsidRPr="00FC19AB">
        <w:rPr>
          <w:rFonts w:asciiTheme="minorHAnsi" w:eastAsia="Times New Roman" w:hAnsiTheme="minorHAnsi" w:cstheme="minorHAnsi"/>
        </w:rPr>
        <w:t>.</w:t>
      </w:r>
    </w:p>
    <w:p w14:paraId="5816527E" w14:textId="77777777" w:rsidR="00381F70" w:rsidRDefault="003A6968" w:rsidP="00381F70">
      <w:pPr>
        <w:pStyle w:val="xxmsolistparagraph"/>
        <w:numPr>
          <w:ilvl w:val="1"/>
          <w:numId w:val="29"/>
        </w:numPr>
        <w:rPr>
          <w:rFonts w:asciiTheme="minorHAnsi" w:eastAsia="Times New Roman" w:hAnsiTheme="minorHAnsi" w:cstheme="minorHAnsi"/>
        </w:rPr>
      </w:pPr>
      <w:r w:rsidRPr="00FC19AB">
        <w:rPr>
          <w:rFonts w:asciiTheme="minorHAnsi" w:eastAsia="Times New Roman" w:hAnsiTheme="minorHAnsi" w:cstheme="minorHAnsi"/>
          <w:i/>
          <w:iCs/>
        </w:rPr>
        <w:t>Recommendation:</w:t>
      </w:r>
      <w:r w:rsidRPr="00FC19AB">
        <w:rPr>
          <w:rFonts w:asciiTheme="minorHAnsi" w:eastAsia="Times New Roman" w:hAnsiTheme="minorHAnsi" w:cstheme="minorHAnsi"/>
        </w:rPr>
        <w:t xml:space="preserve"> The Panel asks that the department label the syllabus (pg. 1) with the assigned course number.</w:t>
      </w:r>
    </w:p>
    <w:p w14:paraId="6339D9F4" w14:textId="5349FA5B" w:rsidR="003A6968" w:rsidRPr="00381F70" w:rsidRDefault="003A6968" w:rsidP="00381F70">
      <w:pPr>
        <w:pStyle w:val="xxmsolistparagraph"/>
        <w:numPr>
          <w:ilvl w:val="1"/>
          <w:numId w:val="29"/>
        </w:numPr>
        <w:rPr>
          <w:rFonts w:asciiTheme="minorHAnsi" w:eastAsia="Times New Roman" w:hAnsiTheme="minorHAnsi" w:cstheme="minorHAnsi"/>
        </w:rPr>
      </w:pPr>
      <w:r w:rsidRPr="00381F70">
        <w:rPr>
          <w:rFonts w:eastAsia="Times New Roman" w:cstheme="minorHAnsi"/>
          <w:i/>
          <w:iCs/>
        </w:rPr>
        <w:t>Recommendation:</w:t>
      </w:r>
      <w:r w:rsidRPr="00381F70">
        <w:rPr>
          <w:rFonts w:eastAsia="Times New Roman" w:cstheme="minorHAnsi"/>
        </w:rPr>
        <w:t xml:space="preserve"> </w:t>
      </w:r>
      <w:r w:rsidR="00FC19AB" w:rsidRPr="00381F70">
        <w:rPr>
          <w:rFonts w:eastAsia="Times New Roman" w:cstheme="minorHAnsi"/>
        </w:rPr>
        <w:t>The Panel asks that the department remove the reference to “OSU Standard Grade Guidelines” as the university does not have standard guidelines or a standard grading scale. (Syllabus pg. 5 just prior to “Course Policies and Resources”)</w:t>
      </w:r>
    </w:p>
    <w:p w14:paraId="3D69C00F" w14:textId="58F16C5A" w:rsidR="00641D88" w:rsidRPr="00561287" w:rsidRDefault="00641D88" w:rsidP="00F8238C">
      <w:pPr>
        <w:pStyle w:val="xxmsolistparagraph"/>
        <w:numPr>
          <w:ilvl w:val="1"/>
          <w:numId w:val="29"/>
        </w:numPr>
        <w:rPr>
          <w:rFonts w:eastAsia="Times New Roman"/>
        </w:rPr>
      </w:pPr>
      <w:r w:rsidRPr="00FC19AB">
        <w:rPr>
          <w:rFonts w:asciiTheme="minorHAnsi" w:eastAsia="Times New Roman" w:hAnsiTheme="minorHAnsi" w:cstheme="minorHAnsi"/>
        </w:rPr>
        <w:t xml:space="preserve">Comment: The Panel </w:t>
      </w:r>
      <w:r w:rsidR="003A6968" w:rsidRPr="00FC19AB">
        <w:rPr>
          <w:rFonts w:asciiTheme="minorHAnsi" w:eastAsia="Times New Roman" w:hAnsiTheme="minorHAnsi" w:cstheme="minorHAnsi"/>
        </w:rPr>
        <w:t>believes that this course will be of interest to students in several programs and asks that the department advertise it widely when it is offered.  The</w:t>
      </w:r>
      <w:r w:rsidR="00EA5317" w:rsidRPr="00FC19AB">
        <w:rPr>
          <w:rFonts w:asciiTheme="minorHAnsi" w:eastAsia="Times New Roman" w:hAnsiTheme="minorHAnsi" w:cstheme="minorHAnsi"/>
        </w:rPr>
        <w:t>y believe that</w:t>
      </w:r>
      <w:r w:rsidR="003A6968" w:rsidRPr="00FC19AB">
        <w:rPr>
          <w:rFonts w:asciiTheme="minorHAnsi" w:eastAsia="Times New Roman" w:hAnsiTheme="minorHAnsi" w:cstheme="minorHAnsi"/>
        </w:rPr>
        <w:t xml:space="preserve"> the course would be of particular</w:t>
      </w:r>
      <w:r w:rsidR="003A6968">
        <w:rPr>
          <w:rFonts w:eastAsia="Times New Roman"/>
        </w:rPr>
        <w:t xml:space="preserve"> interest to faculty, staff, and students in Political Science, Psychology, </w:t>
      </w:r>
      <w:proofErr w:type="gramStart"/>
      <w:r w:rsidR="003A6968">
        <w:rPr>
          <w:rFonts w:eastAsia="Times New Roman"/>
        </w:rPr>
        <w:t>Geography</w:t>
      </w:r>
      <w:proofErr w:type="gramEnd"/>
      <w:r w:rsidR="003A6968">
        <w:rPr>
          <w:rFonts w:eastAsia="Times New Roman"/>
        </w:rPr>
        <w:t xml:space="preserve"> and the John Glenn College of Public Affairs.</w:t>
      </w:r>
    </w:p>
    <w:p w14:paraId="63048940" w14:textId="00662837" w:rsidR="00561287" w:rsidRPr="00561287" w:rsidRDefault="00561287" w:rsidP="00561287">
      <w:pPr>
        <w:pStyle w:val="xxmsolistparagraph"/>
        <w:numPr>
          <w:ilvl w:val="1"/>
          <w:numId w:val="29"/>
        </w:numPr>
        <w:rPr>
          <w:rFonts w:eastAsia="Times New Roman"/>
        </w:rPr>
      </w:pPr>
      <w:r w:rsidRPr="00561287">
        <w:rPr>
          <w:rFonts w:eastAsia="Times New Roman"/>
        </w:rPr>
        <w:t xml:space="preserve">Nathanson, Piperata; unanimously approved with </w:t>
      </w:r>
      <w:r w:rsidR="00381F70">
        <w:rPr>
          <w:rFonts w:eastAsia="Times New Roman"/>
          <w:i/>
          <w:iCs/>
        </w:rPr>
        <w:t>5</w:t>
      </w:r>
      <w:r w:rsidR="00EA5317" w:rsidRPr="00EA5317">
        <w:rPr>
          <w:rFonts w:eastAsia="Times New Roman"/>
          <w:i/>
          <w:iCs/>
        </w:rPr>
        <w:t xml:space="preserve"> </w:t>
      </w:r>
      <w:r w:rsidRPr="00EA5317">
        <w:rPr>
          <w:rFonts w:eastAsia="Times New Roman"/>
          <w:i/>
          <w:iCs/>
        </w:rPr>
        <w:t>recommendations</w:t>
      </w:r>
      <w:r w:rsidR="00EA5317">
        <w:rPr>
          <w:rFonts w:eastAsia="Times New Roman"/>
        </w:rPr>
        <w:t xml:space="preserve"> (in italics above) and 1 comment</w:t>
      </w:r>
      <w:r w:rsidRPr="00561287">
        <w:rPr>
          <w:rFonts w:eastAsia="Times New Roman"/>
        </w:rPr>
        <w:t>.</w:t>
      </w:r>
    </w:p>
    <w:p w14:paraId="1D8DDE8A" w14:textId="0488A900" w:rsidR="0022491A" w:rsidRPr="008B500F" w:rsidRDefault="0022491A" w:rsidP="00455632">
      <w:pPr>
        <w:spacing w:after="0" w:line="240" w:lineRule="auto"/>
        <w:rPr>
          <w:rFonts w:eastAsia="Times New Roman"/>
        </w:rPr>
      </w:pPr>
    </w:p>
    <w:sectPr w:rsidR="0022491A" w:rsidRPr="008B5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55C"/>
    <w:multiLevelType w:val="multilevel"/>
    <w:tmpl w:val="2990CEF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3B575D"/>
    <w:multiLevelType w:val="multilevel"/>
    <w:tmpl w:val="85D4A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BF052B"/>
    <w:multiLevelType w:val="multilevel"/>
    <w:tmpl w:val="E7347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14920"/>
    <w:multiLevelType w:val="multilevel"/>
    <w:tmpl w:val="3DF2D7C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4" w15:restartNumberingAfterBreak="0">
    <w:nsid w:val="1B762CA9"/>
    <w:multiLevelType w:val="multilevel"/>
    <w:tmpl w:val="17F45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65297"/>
    <w:multiLevelType w:val="multilevel"/>
    <w:tmpl w:val="91FAA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62C28"/>
    <w:multiLevelType w:val="hybridMultilevel"/>
    <w:tmpl w:val="827EB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406F23"/>
    <w:multiLevelType w:val="multilevel"/>
    <w:tmpl w:val="DE58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C2AE2"/>
    <w:multiLevelType w:val="hybridMultilevel"/>
    <w:tmpl w:val="E14816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23812"/>
    <w:multiLevelType w:val="multilevel"/>
    <w:tmpl w:val="82E4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A7699"/>
    <w:multiLevelType w:val="multilevel"/>
    <w:tmpl w:val="2990CEF4"/>
    <w:numStyleLink w:val="Style1"/>
  </w:abstractNum>
  <w:abstractNum w:abstractNumId="11" w15:restartNumberingAfterBreak="0">
    <w:nsid w:val="2F447F7E"/>
    <w:multiLevelType w:val="hybridMultilevel"/>
    <w:tmpl w:val="A6C097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30724"/>
    <w:multiLevelType w:val="multilevel"/>
    <w:tmpl w:val="3952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DC2C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A57C45"/>
    <w:multiLevelType w:val="multilevel"/>
    <w:tmpl w:val="2990CEF4"/>
    <w:styleLink w:val="Style1"/>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5" w15:restartNumberingAfterBreak="0">
    <w:nsid w:val="4B9E3FFA"/>
    <w:multiLevelType w:val="hybridMultilevel"/>
    <w:tmpl w:val="ACF256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7582F"/>
    <w:multiLevelType w:val="multilevel"/>
    <w:tmpl w:val="A20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DE19EF"/>
    <w:multiLevelType w:val="multilevel"/>
    <w:tmpl w:val="8354B0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2866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861E9C"/>
    <w:multiLevelType w:val="hybridMultilevel"/>
    <w:tmpl w:val="102E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53E8D"/>
    <w:multiLevelType w:val="hybridMultilevel"/>
    <w:tmpl w:val="E5D00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A50E40"/>
    <w:multiLevelType w:val="multilevel"/>
    <w:tmpl w:val="87D456E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2" w15:restartNumberingAfterBreak="0">
    <w:nsid w:val="7190007E"/>
    <w:multiLevelType w:val="multilevel"/>
    <w:tmpl w:val="3FDE82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3" w15:restartNumberingAfterBreak="0">
    <w:nsid w:val="72B007C7"/>
    <w:multiLevelType w:val="hybridMultilevel"/>
    <w:tmpl w:val="31225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27701"/>
    <w:multiLevelType w:val="multilevel"/>
    <w:tmpl w:val="57E20C80"/>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5" w15:restartNumberingAfterBreak="0">
    <w:nsid w:val="75FA4E4E"/>
    <w:multiLevelType w:val="multilevel"/>
    <w:tmpl w:val="C1F44F4A"/>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7CD4210"/>
    <w:multiLevelType w:val="hybridMultilevel"/>
    <w:tmpl w:val="4A3E9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D677C"/>
    <w:multiLevelType w:val="multilevel"/>
    <w:tmpl w:val="02A02D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DB1A5A"/>
    <w:multiLevelType w:val="multilevel"/>
    <w:tmpl w:val="6FD475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num w:numId="1" w16cid:durableId="2131364114">
    <w:abstractNumId w:val="7"/>
  </w:num>
  <w:num w:numId="2" w16cid:durableId="587928987">
    <w:abstractNumId w:val="5"/>
  </w:num>
  <w:num w:numId="3" w16cid:durableId="1584147707">
    <w:abstractNumId w:val="11"/>
  </w:num>
  <w:num w:numId="4" w16cid:durableId="2105689746">
    <w:abstractNumId w:val="15"/>
  </w:num>
  <w:num w:numId="5" w16cid:durableId="1170826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781968">
    <w:abstractNumId w:val="2"/>
  </w:num>
  <w:num w:numId="7" w16cid:durableId="385614198">
    <w:abstractNumId w:val="17"/>
  </w:num>
  <w:num w:numId="8" w16cid:durableId="1666779944">
    <w:abstractNumId w:val="6"/>
  </w:num>
  <w:num w:numId="9" w16cid:durableId="741490307">
    <w:abstractNumId w:val="8"/>
  </w:num>
  <w:num w:numId="10" w16cid:durableId="378288156">
    <w:abstractNumId w:val="26"/>
  </w:num>
  <w:num w:numId="11" w16cid:durableId="1664505739">
    <w:abstractNumId w:val="20"/>
  </w:num>
  <w:num w:numId="12" w16cid:durableId="367069443">
    <w:abstractNumId w:val="4"/>
  </w:num>
  <w:num w:numId="13" w16cid:durableId="95638641">
    <w:abstractNumId w:val="27"/>
  </w:num>
  <w:num w:numId="14" w16cid:durableId="278101306">
    <w:abstractNumId w:val="12"/>
  </w:num>
  <w:num w:numId="15" w16cid:durableId="387732365">
    <w:abstractNumId w:val="16"/>
  </w:num>
  <w:num w:numId="16" w16cid:durableId="1013528228">
    <w:abstractNumId w:val="9"/>
  </w:num>
  <w:num w:numId="17" w16cid:durableId="982197181">
    <w:abstractNumId w:val="0"/>
  </w:num>
  <w:num w:numId="18" w16cid:durableId="54329454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2213766">
    <w:abstractNumId w:val="21"/>
  </w:num>
  <w:num w:numId="20" w16cid:durableId="157696641">
    <w:abstractNumId w:val="14"/>
  </w:num>
  <w:num w:numId="21" w16cid:durableId="1383990746">
    <w:abstractNumId w:val="10"/>
  </w:num>
  <w:num w:numId="22" w16cid:durableId="1567063374">
    <w:abstractNumId w:val="13"/>
  </w:num>
  <w:num w:numId="23" w16cid:durableId="1716544669">
    <w:abstractNumId w:val="28"/>
  </w:num>
  <w:num w:numId="24" w16cid:durableId="1925413431">
    <w:abstractNumId w:val="3"/>
  </w:num>
  <w:num w:numId="25" w16cid:durableId="2128307339">
    <w:abstractNumId w:val="24"/>
  </w:num>
  <w:num w:numId="26" w16cid:durableId="869999672">
    <w:abstractNumId w:val="22"/>
  </w:num>
  <w:num w:numId="27" w16cid:durableId="93595278">
    <w:abstractNumId w:val="19"/>
  </w:num>
  <w:num w:numId="28" w16cid:durableId="865338423">
    <w:abstractNumId w:val="18"/>
  </w:num>
  <w:num w:numId="29" w16cid:durableId="1065377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25667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70"/>
    <w:rsid w:val="000022AB"/>
    <w:rsid w:val="00002412"/>
    <w:rsid w:val="00002D46"/>
    <w:rsid w:val="00006010"/>
    <w:rsid w:val="00011C0A"/>
    <w:rsid w:val="00014FDB"/>
    <w:rsid w:val="00021BAF"/>
    <w:rsid w:val="0002751E"/>
    <w:rsid w:val="0003142F"/>
    <w:rsid w:val="00032C10"/>
    <w:rsid w:val="00034AF4"/>
    <w:rsid w:val="00050BB4"/>
    <w:rsid w:val="0005532E"/>
    <w:rsid w:val="00056DFE"/>
    <w:rsid w:val="00063CB1"/>
    <w:rsid w:val="000659D4"/>
    <w:rsid w:val="00072B1A"/>
    <w:rsid w:val="000771AC"/>
    <w:rsid w:val="000806DC"/>
    <w:rsid w:val="00082144"/>
    <w:rsid w:val="00084A6F"/>
    <w:rsid w:val="00091415"/>
    <w:rsid w:val="00094527"/>
    <w:rsid w:val="000960BD"/>
    <w:rsid w:val="000A303F"/>
    <w:rsid w:val="000C0212"/>
    <w:rsid w:val="000C440D"/>
    <w:rsid w:val="000C5659"/>
    <w:rsid w:val="000D20F1"/>
    <w:rsid w:val="000E0541"/>
    <w:rsid w:val="000E0DE8"/>
    <w:rsid w:val="000E1ED2"/>
    <w:rsid w:val="000E7082"/>
    <w:rsid w:val="000F024C"/>
    <w:rsid w:val="00102928"/>
    <w:rsid w:val="001105C7"/>
    <w:rsid w:val="00116A72"/>
    <w:rsid w:val="00116EA0"/>
    <w:rsid w:val="001260F9"/>
    <w:rsid w:val="001424AD"/>
    <w:rsid w:val="001462BE"/>
    <w:rsid w:val="00160D48"/>
    <w:rsid w:val="00162C90"/>
    <w:rsid w:val="001638E7"/>
    <w:rsid w:val="001655FA"/>
    <w:rsid w:val="00171E36"/>
    <w:rsid w:val="0017244F"/>
    <w:rsid w:val="001824E1"/>
    <w:rsid w:val="001837F3"/>
    <w:rsid w:val="00184006"/>
    <w:rsid w:val="001B1E35"/>
    <w:rsid w:val="001B5296"/>
    <w:rsid w:val="001C4679"/>
    <w:rsid w:val="001C46B9"/>
    <w:rsid w:val="001D04F7"/>
    <w:rsid w:val="001D0C1E"/>
    <w:rsid w:val="002005E3"/>
    <w:rsid w:val="0020413D"/>
    <w:rsid w:val="00206F74"/>
    <w:rsid w:val="002101AC"/>
    <w:rsid w:val="0021668C"/>
    <w:rsid w:val="00216F5A"/>
    <w:rsid w:val="00222524"/>
    <w:rsid w:val="002230FD"/>
    <w:rsid w:val="0022491A"/>
    <w:rsid w:val="0023470B"/>
    <w:rsid w:val="00241CA9"/>
    <w:rsid w:val="0024207E"/>
    <w:rsid w:val="0024388D"/>
    <w:rsid w:val="00244A98"/>
    <w:rsid w:val="00251706"/>
    <w:rsid w:val="0025233F"/>
    <w:rsid w:val="00260857"/>
    <w:rsid w:val="002638C0"/>
    <w:rsid w:val="002648DC"/>
    <w:rsid w:val="00270F53"/>
    <w:rsid w:val="00284445"/>
    <w:rsid w:val="00285AE5"/>
    <w:rsid w:val="002922C1"/>
    <w:rsid w:val="002954E5"/>
    <w:rsid w:val="00296C2C"/>
    <w:rsid w:val="002A4329"/>
    <w:rsid w:val="002A4845"/>
    <w:rsid w:val="002B0395"/>
    <w:rsid w:val="002B2710"/>
    <w:rsid w:val="002B3E92"/>
    <w:rsid w:val="002B5156"/>
    <w:rsid w:val="002C713C"/>
    <w:rsid w:val="002D419C"/>
    <w:rsid w:val="002E4640"/>
    <w:rsid w:val="002E5CAA"/>
    <w:rsid w:val="002E622E"/>
    <w:rsid w:val="002E728D"/>
    <w:rsid w:val="002F54DB"/>
    <w:rsid w:val="002F71A5"/>
    <w:rsid w:val="003003E9"/>
    <w:rsid w:val="00302EDB"/>
    <w:rsid w:val="003159CB"/>
    <w:rsid w:val="00331071"/>
    <w:rsid w:val="00337820"/>
    <w:rsid w:val="003420E0"/>
    <w:rsid w:val="00343BC9"/>
    <w:rsid w:val="00351BB6"/>
    <w:rsid w:val="00367194"/>
    <w:rsid w:val="00375EB7"/>
    <w:rsid w:val="00381F70"/>
    <w:rsid w:val="00390D80"/>
    <w:rsid w:val="00391918"/>
    <w:rsid w:val="00395AB4"/>
    <w:rsid w:val="003964FF"/>
    <w:rsid w:val="003A128F"/>
    <w:rsid w:val="003A58E6"/>
    <w:rsid w:val="003A6968"/>
    <w:rsid w:val="003B1B4E"/>
    <w:rsid w:val="003B3D74"/>
    <w:rsid w:val="003B4CF3"/>
    <w:rsid w:val="003B73F3"/>
    <w:rsid w:val="003C0F9F"/>
    <w:rsid w:val="003C4CCA"/>
    <w:rsid w:val="003D1BD4"/>
    <w:rsid w:val="003D5BE1"/>
    <w:rsid w:val="003F2417"/>
    <w:rsid w:val="00414084"/>
    <w:rsid w:val="00414DE8"/>
    <w:rsid w:val="00415DAA"/>
    <w:rsid w:val="00426CE6"/>
    <w:rsid w:val="00427616"/>
    <w:rsid w:val="00432538"/>
    <w:rsid w:val="0043429D"/>
    <w:rsid w:val="0044070F"/>
    <w:rsid w:val="004414F6"/>
    <w:rsid w:val="00445ED7"/>
    <w:rsid w:val="00446BF0"/>
    <w:rsid w:val="00446CEA"/>
    <w:rsid w:val="004501D3"/>
    <w:rsid w:val="004506E0"/>
    <w:rsid w:val="00453FE4"/>
    <w:rsid w:val="00455632"/>
    <w:rsid w:val="00455D20"/>
    <w:rsid w:val="0046194B"/>
    <w:rsid w:val="00474AD0"/>
    <w:rsid w:val="00475959"/>
    <w:rsid w:val="0048095B"/>
    <w:rsid w:val="0048391D"/>
    <w:rsid w:val="00486EBA"/>
    <w:rsid w:val="004960DF"/>
    <w:rsid w:val="0049675A"/>
    <w:rsid w:val="004A5E9D"/>
    <w:rsid w:val="004A6E68"/>
    <w:rsid w:val="004B18B5"/>
    <w:rsid w:val="004B41CE"/>
    <w:rsid w:val="004B5AAA"/>
    <w:rsid w:val="004B713E"/>
    <w:rsid w:val="004C5547"/>
    <w:rsid w:val="004C58D6"/>
    <w:rsid w:val="004C77F2"/>
    <w:rsid w:val="004D17BF"/>
    <w:rsid w:val="004D5EE4"/>
    <w:rsid w:val="004E1094"/>
    <w:rsid w:val="004E313D"/>
    <w:rsid w:val="004E38D7"/>
    <w:rsid w:val="004F2AB5"/>
    <w:rsid w:val="005002F6"/>
    <w:rsid w:val="00500D00"/>
    <w:rsid w:val="0050178F"/>
    <w:rsid w:val="00507336"/>
    <w:rsid w:val="00510B40"/>
    <w:rsid w:val="0051309C"/>
    <w:rsid w:val="0051470C"/>
    <w:rsid w:val="00530F1F"/>
    <w:rsid w:val="00537233"/>
    <w:rsid w:val="0053734E"/>
    <w:rsid w:val="005429A1"/>
    <w:rsid w:val="005565D3"/>
    <w:rsid w:val="00556C6A"/>
    <w:rsid w:val="00556C75"/>
    <w:rsid w:val="00561287"/>
    <w:rsid w:val="00564E24"/>
    <w:rsid w:val="005711B4"/>
    <w:rsid w:val="00573600"/>
    <w:rsid w:val="0057625B"/>
    <w:rsid w:val="005853C1"/>
    <w:rsid w:val="005869E6"/>
    <w:rsid w:val="00593FA4"/>
    <w:rsid w:val="005A094F"/>
    <w:rsid w:val="005A12ED"/>
    <w:rsid w:val="005A2EE5"/>
    <w:rsid w:val="005A3746"/>
    <w:rsid w:val="005A374E"/>
    <w:rsid w:val="005A4A8A"/>
    <w:rsid w:val="005A64AD"/>
    <w:rsid w:val="005A65F2"/>
    <w:rsid w:val="005B40A5"/>
    <w:rsid w:val="005C6910"/>
    <w:rsid w:val="005C797F"/>
    <w:rsid w:val="005D030C"/>
    <w:rsid w:val="005D4CD2"/>
    <w:rsid w:val="005E250F"/>
    <w:rsid w:val="005E5439"/>
    <w:rsid w:val="005F4AE7"/>
    <w:rsid w:val="00605604"/>
    <w:rsid w:val="006076AB"/>
    <w:rsid w:val="006123F2"/>
    <w:rsid w:val="006174A4"/>
    <w:rsid w:val="00620EB1"/>
    <w:rsid w:val="00621CAD"/>
    <w:rsid w:val="00633E7C"/>
    <w:rsid w:val="00640718"/>
    <w:rsid w:val="00641D88"/>
    <w:rsid w:val="00642380"/>
    <w:rsid w:val="006449F2"/>
    <w:rsid w:val="006500A6"/>
    <w:rsid w:val="0065532D"/>
    <w:rsid w:val="006609C4"/>
    <w:rsid w:val="006621B3"/>
    <w:rsid w:val="00662A43"/>
    <w:rsid w:val="006871F0"/>
    <w:rsid w:val="006C3BC8"/>
    <w:rsid w:val="006C48FE"/>
    <w:rsid w:val="006C7B9F"/>
    <w:rsid w:val="006D13A7"/>
    <w:rsid w:val="006D7C3C"/>
    <w:rsid w:val="006E28EE"/>
    <w:rsid w:val="006F7469"/>
    <w:rsid w:val="006F7A3B"/>
    <w:rsid w:val="00704C4C"/>
    <w:rsid w:val="0070527B"/>
    <w:rsid w:val="007129C9"/>
    <w:rsid w:val="00713736"/>
    <w:rsid w:val="00722AFD"/>
    <w:rsid w:val="00723813"/>
    <w:rsid w:val="0073058F"/>
    <w:rsid w:val="007373FF"/>
    <w:rsid w:val="00737968"/>
    <w:rsid w:val="007402E2"/>
    <w:rsid w:val="0074089F"/>
    <w:rsid w:val="00755046"/>
    <w:rsid w:val="00757F53"/>
    <w:rsid w:val="00767BA8"/>
    <w:rsid w:val="0077078A"/>
    <w:rsid w:val="00774DFB"/>
    <w:rsid w:val="0078312C"/>
    <w:rsid w:val="00783EE4"/>
    <w:rsid w:val="00797849"/>
    <w:rsid w:val="007A4416"/>
    <w:rsid w:val="007B1231"/>
    <w:rsid w:val="007B4D56"/>
    <w:rsid w:val="007B686D"/>
    <w:rsid w:val="007C151A"/>
    <w:rsid w:val="007C3BD5"/>
    <w:rsid w:val="007D2663"/>
    <w:rsid w:val="007E0722"/>
    <w:rsid w:val="007F0DD2"/>
    <w:rsid w:val="007F1CE4"/>
    <w:rsid w:val="007F7FCE"/>
    <w:rsid w:val="00801EB5"/>
    <w:rsid w:val="00804E8E"/>
    <w:rsid w:val="00807CF9"/>
    <w:rsid w:val="008144CC"/>
    <w:rsid w:val="008152E5"/>
    <w:rsid w:val="00815B57"/>
    <w:rsid w:val="0084624B"/>
    <w:rsid w:val="00854BB2"/>
    <w:rsid w:val="0085779B"/>
    <w:rsid w:val="0086564D"/>
    <w:rsid w:val="008833DB"/>
    <w:rsid w:val="008847FB"/>
    <w:rsid w:val="00887D22"/>
    <w:rsid w:val="00890C1A"/>
    <w:rsid w:val="008A1594"/>
    <w:rsid w:val="008A1CA9"/>
    <w:rsid w:val="008A36D9"/>
    <w:rsid w:val="008A73B3"/>
    <w:rsid w:val="008B0014"/>
    <w:rsid w:val="008B500F"/>
    <w:rsid w:val="008B69A3"/>
    <w:rsid w:val="008B7D6C"/>
    <w:rsid w:val="008C066E"/>
    <w:rsid w:val="008C2115"/>
    <w:rsid w:val="008C4E57"/>
    <w:rsid w:val="008C7B27"/>
    <w:rsid w:val="008D19B4"/>
    <w:rsid w:val="008D1E8E"/>
    <w:rsid w:val="008D271D"/>
    <w:rsid w:val="008D5F66"/>
    <w:rsid w:val="008E1DB3"/>
    <w:rsid w:val="008E23D1"/>
    <w:rsid w:val="008E5731"/>
    <w:rsid w:val="008F006B"/>
    <w:rsid w:val="008F2DA4"/>
    <w:rsid w:val="008F3397"/>
    <w:rsid w:val="008F7051"/>
    <w:rsid w:val="0090063E"/>
    <w:rsid w:val="00902991"/>
    <w:rsid w:val="00914FA4"/>
    <w:rsid w:val="00920736"/>
    <w:rsid w:val="009251CB"/>
    <w:rsid w:val="009306D6"/>
    <w:rsid w:val="00941A7F"/>
    <w:rsid w:val="00952D35"/>
    <w:rsid w:val="00954C6A"/>
    <w:rsid w:val="00955325"/>
    <w:rsid w:val="0095773B"/>
    <w:rsid w:val="00961A0B"/>
    <w:rsid w:val="00963EDD"/>
    <w:rsid w:val="009677AD"/>
    <w:rsid w:val="0098674B"/>
    <w:rsid w:val="00996E61"/>
    <w:rsid w:val="0099789F"/>
    <w:rsid w:val="009B3DB4"/>
    <w:rsid w:val="009B43FA"/>
    <w:rsid w:val="009C0CD6"/>
    <w:rsid w:val="009C4555"/>
    <w:rsid w:val="009C4FFD"/>
    <w:rsid w:val="009C7890"/>
    <w:rsid w:val="009C7F3C"/>
    <w:rsid w:val="009C7F64"/>
    <w:rsid w:val="009D087E"/>
    <w:rsid w:val="009D50BC"/>
    <w:rsid w:val="009D7744"/>
    <w:rsid w:val="009E0402"/>
    <w:rsid w:val="009F5B31"/>
    <w:rsid w:val="00A0543B"/>
    <w:rsid w:val="00A0743C"/>
    <w:rsid w:val="00A16EF6"/>
    <w:rsid w:val="00A177D8"/>
    <w:rsid w:val="00A240D6"/>
    <w:rsid w:val="00A254AA"/>
    <w:rsid w:val="00A3141F"/>
    <w:rsid w:val="00A343E5"/>
    <w:rsid w:val="00A40B6D"/>
    <w:rsid w:val="00A559B8"/>
    <w:rsid w:val="00A57DE9"/>
    <w:rsid w:val="00A60C3D"/>
    <w:rsid w:val="00A63948"/>
    <w:rsid w:val="00A70152"/>
    <w:rsid w:val="00A7711B"/>
    <w:rsid w:val="00A94D1C"/>
    <w:rsid w:val="00AA0638"/>
    <w:rsid w:val="00AA5B70"/>
    <w:rsid w:val="00AA6183"/>
    <w:rsid w:val="00AB73DD"/>
    <w:rsid w:val="00AC7E4D"/>
    <w:rsid w:val="00AD2D4E"/>
    <w:rsid w:val="00AD5C75"/>
    <w:rsid w:val="00AD756F"/>
    <w:rsid w:val="00AD77BB"/>
    <w:rsid w:val="00AE644F"/>
    <w:rsid w:val="00B055EB"/>
    <w:rsid w:val="00B07CBA"/>
    <w:rsid w:val="00B1027A"/>
    <w:rsid w:val="00B32212"/>
    <w:rsid w:val="00B32491"/>
    <w:rsid w:val="00B32DA1"/>
    <w:rsid w:val="00B43B2E"/>
    <w:rsid w:val="00B451BB"/>
    <w:rsid w:val="00B5066B"/>
    <w:rsid w:val="00B543F0"/>
    <w:rsid w:val="00B574D3"/>
    <w:rsid w:val="00B57F94"/>
    <w:rsid w:val="00B7052E"/>
    <w:rsid w:val="00B70583"/>
    <w:rsid w:val="00B72BCD"/>
    <w:rsid w:val="00B74C33"/>
    <w:rsid w:val="00B8028C"/>
    <w:rsid w:val="00B8416B"/>
    <w:rsid w:val="00B8478B"/>
    <w:rsid w:val="00B87772"/>
    <w:rsid w:val="00BA0CDE"/>
    <w:rsid w:val="00BA2923"/>
    <w:rsid w:val="00BA394B"/>
    <w:rsid w:val="00BB03C7"/>
    <w:rsid w:val="00BB0838"/>
    <w:rsid w:val="00BB7310"/>
    <w:rsid w:val="00BD3D27"/>
    <w:rsid w:val="00BD7E5E"/>
    <w:rsid w:val="00BF616F"/>
    <w:rsid w:val="00C01279"/>
    <w:rsid w:val="00C04144"/>
    <w:rsid w:val="00C04EA7"/>
    <w:rsid w:val="00C071F7"/>
    <w:rsid w:val="00C150DA"/>
    <w:rsid w:val="00C15687"/>
    <w:rsid w:val="00C22EB9"/>
    <w:rsid w:val="00C24FA3"/>
    <w:rsid w:val="00C262A2"/>
    <w:rsid w:val="00C32F0A"/>
    <w:rsid w:val="00C370A0"/>
    <w:rsid w:val="00C47DE7"/>
    <w:rsid w:val="00C51B91"/>
    <w:rsid w:val="00C52C41"/>
    <w:rsid w:val="00C536D8"/>
    <w:rsid w:val="00C66999"/>
    <w:rsid w:val="00C70567"/>
    <w:rsid w:val="00C76813"/>
    <w:rsid w:val="00C76FB0"/>
    <w:rsid w:val="00C81422"/>
    <w:rsid w:val="00C91E1C"/>
    <w:rsid w:val="00C95C5B"/>
    <w:rsid w:val="00C96686"/>
    <w:rsid w:val="00CA00AD"/>
    <w:rsid w:val="00CA4C6A"/>
    <w:rsid w:val="00CB40E6"/>
    <w:rsid w:val="00CB61BC"/>
    <w:rsid w:val="00CC0081"/>
    <w:rsid w:val="00CC4F43"/>
    <w:rsid w:val="00CC73BF"/>
    <w:rsid w:val="00CD14B8"/>
    <w:rsid w:val="00CE0D5D"/>
    <w:rsid w:val="00CF7D61"/>
    <w:rsid w:val="00D11E3C"/>
    <w:rsid w:val="00D12CE7"/>
    <w:rsid w:val="00D2359B"/>
    <w:rsid w:val="00D245A7"/>
    <w:rsid w:val="00D2543A"/>
    <w:rsid w:val="00D2673B"/>
    <w:rsid w:val="00D41E16"/>
    <w:rsid w:val="00D465A4"/>
    <w:rsid w:val="00D51451"/>
    <w:rsid w:val="00D623C0"/>
    <w:rsid w:val="00D70CA0"/>
    <w:rsid w:val="00D71855"/>
    <w:rsid w:val="00D72958"/>
    <w:rsid w:val="00D73541"/>
    <w:rsid w:val="00D82FFA"/>
    <w:rsid w:val="00D84A69"/>
    <w:rsid w:val="00D91CD9"/>
    <w:rsid w:val="00D92492"/>
    <w:rsid w:val="00D96F94"/>
    <w:rsid w:val="00DA427E"/>
    <w:rsid w:val="00DB1826"/>
    <w:rsid w:val="00DB2F83"/>
    <w:rsid w:val="00DB65DD"/>
    <w:rsid w:val="00DC0AFA"/>
    <w:rsid w:val="00DC14BA"/>
    <w:rsid w:val="00DE3E72"/>
    <w:rsid w:val="00DE7B3A"/>
    <w:rsid w:val="00E10B02"/>
    <w:rsid w:val="00E10B7F"/>
    <w:rsid w:val="00E21654"/>
    <w:rsid w:val="00E4121A"/>
    <w:rsid w:val="00E45D88"/>
    <w:rsid w:val="00E71573"/>
    <w:rsid w:val="00E829AA"/>
    <w:rsid w:val="00E84F9B"/>
    <w:rsid w:val="00EA5317"/>
    <w:rsid w:val="00EB1AFE"/>
    <w:rsid w:val="00EB7C53"/>
    <w:rsid w:val="00EC35C8"/>
    <w:rsid w:val="00EC726A"/>
    <w:rsid w:val="00ED4CAD"/>
    <w:rsid w:val="00ED5247"/>
    <w:rsid w:val="00EE2B77"/>
    <w:rsid w:val="00EE4946"/>
    <w:rsid w:val="00EE5016"/>
    <w:rsid w:val="00EE7F16"/>
    <w:rsid w:val="00EF083C"/>
    <w:rsid w:val="00EF316B"/>
    <w:rsid w:val="00EF338F"/>
    <w:rsid w:val="00F00577"/>
    <w:rsid w:val="00F00C76"/>
    <w:rsid w:val="00F0691C"/>
    <w:rsid w:val="00F06A75"/>
    <w:rsid w:val="00F06FEA"/>
    <w:rsid w:val="00F16DC8"/>
    <w:rsid w:val="00F1765F"/>
    <w:rsid w:val="00F24417"/>
    <w:rsid w:val="00F31980"/>
    <w:rsid w:val="00F37FD7"/>
    <w:rsid w:val="00F544D2"/>
    <w:rsid w:val="00F57264"/>
    <w:rsid w:val="00F630DE"/>
    <w:rsid w:val="00F65936"/>
    <w:rsid w:val="00F70940"/>
    <w:rsid w:val="00F819E2"/>
    <w:rsid w:val="00F8238C"/>
    <w:rsid w:val="00F87336"/>
    <w:rsid w:val="00F8789F"/>
    <w:rsid w:val="00F93939"/>
    <w:rsid w:val="00F94CC9"/>
    <w:rsid w:val="00F97862"/>
    <w:rsid w:val="00FA65BB"/>
    <w:rsid w:val="00FB3628"/>
    <w:rsid w:val="00FB7FDB"/>
    <w:rsid w:val="00FC0BAD"/>
    <w:rsid w:val="00FC19AB"/>
    <w:rsid w:val="00FC3D7A"/>
    <w:rsid w:val="00FC7024"/>
    <w:rsid w:val="00FD54E8"/>
    <w:rsid w:val="00FE0873"/>
    <w:rsid w:val="00FE31AF"/>
    <w:rsid w:val="00FF26E9"/>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D6B3"/>
  <w15:chartTrackingRefBased/>
  <w15:docId w15:val="{AEBC5BA9-E61B-44D9-B2EA-ECF13ECD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83"/>
    <w:rPr>
      <w:color w:val="0563C1" w:themeColor="hyperlink"/>
      <w:u w:val="single"/>
    </w:rPr>
  </w:style>
  <w:style w:type="character" w:styleId="FollowedHyperlink">
    <w:name w:val="FollowedHyperlink"/>
    <w:basedOn w:val="DefaultParagraphFont"/>
    <w:uiPriority w:val="99"/>
    <w:semiHidden/>
    <w:unhideWhenUsed/>
    <w:rsid w:val="00AA6183"/>
    <w:rPr>
      <w:color w:val="954F72" w:themeColor="followedHyperlink"/>
      <w:u w:val="single"/>
    </w:rPr>
  </w:style>
  <w:style w:type="paragraph" w:styleId="ListParagraph">
    <w:name w:val="List Paragraph"/>
    <w:basedOn w:val="Normal"/>
    <w:uiPriority w:val="34"/>
    <w:qFormat/>
    <w:rsid w:val="008E1DB3"/>
    <w:pPr>
      <w:ind w:left="720"/>
      <w:contextualSpacing/>
    </w:pPr>
  </w:style>
  <w:style w:type="character" w:styleId="UnresolvedMention">
    <w:name w:val="Unresolved Mention"/>
    <w:basedOn w:val="DefaultParagraphFont"/>
    <w:uiPriority w:val="99"/>
    <w:semiHidden/>
    <w:unhideWhenUsed/>
    <w:rsid w:val="001824E1"/>
    <w:rPr>
      <w:color w:val="605E5C"/>
      <w:shd w:val="clear" w:color="auto" w:fill="E1DFDD"/>
    </w:rPr>
  </w:style>
  <w:style w:type="character" w:styleId="CommentReference">
    <w:name w:val="annotation reference"/>
    <w:basedOn w:val="DefaultParagraphFont"/>
    <w:uiPriority w:val="99"/>
    <w:semiHidden/>
    <w:unhideWhenUsed/>
    <w:rsid w:val="00432538"/>
    <w:rPr>
      <w:sz w:val="16"/>
      <w:szCs w:val="16"/>
    </w:rPr>
  </w:style>
  <w:style w:type="paragraph" w:styleId="CommentText">
    <w:name w:val="annotation text"/>
    <w:basedOn w:val="Normal"/>
    <w:link w:val="CommentTextChar"/>
    <w:uiPriority w:val="99"/>
    <w:semiHidden/>
    <w:unhideWhenUsed/>
    <w:rsid w:val="00432538"/>
    <w:pPr>
      <w:spacing w:line="240" w:lineRule="auto"/>
    </w:pPr>
    <w:rPr>
      <w:sz w:val="20"/>
      <w:szCs w:val="20"/>
    </w:rPr>
  </w:style>
  <w:style w:type="character" w:customStyle="1" w:styleId="CommentTextChar">
    <w:name w:val="Comment Text Char"/>
    <w:basedOn w:val="DefaultParagraphFont"/>
    <w:link w:val="CommentText"/>
    <w:uiPriority w:val="99"/>
    <w:semiHidden/>
    <w:rsid w:val="00432538"/>
    <w:rPr>
      <w:sz w:val="20"/>
      <w:szCs w:val="20"/>
    </w:rPr>
  </w:style>
  <w:style w:type="paragraph" w:styleId="CommentSubject">
    <w:name w:val="annotation subject"/>
    <w:basedOn w:val="CommentText"/>
    <w:next w:val="CommentText"/>
    <w:link w:val="CommentSubjectChar"/>
    <w:uiPriority w:val="99"/>
    <w:semiHidden/>
    <w:unhideWhenUsed/>
    <w:rsid w:val="00432538"/>
    <w:rPr>
      <w:b/>
      <w:bCs/>
    </w:rPr>
  </w:style>
  <w:style w:type="character" w:customStyle="1" w:styleId="CommentSubjectChar">
    <w:name w:val="Comment Subject Char"/>
    <w:basedOn w:val="CommentTextChar"/>
    <w:link w:val="CommentSubject"/>
    <w:uiPriority w:val="99"/>
    <w:semiHidden/>
    <w:rsid w:val="00432538"/>
    <w:rPr>
      <w:b/>
      <w:bCs/>
      <w:sz w:val="20"/>
      <w:szCs w:val="20"/>
    </w:rPr>
  </w:style>
  <w:style w:type="character" w:customStyle="1" w:styleId="dec-value-display">
    <w:name w:val="dec-value-display"/>
    <w:basedOn w:val="DefaultParagraphFont"/>
    <w:rsid w:val="00EB7C53"/>
  </w:style>
  <w:style w:type="paragraph" w:styleId="NoSpacing">
    <w:name w:val="No Spacing"/>
    <w:uiPriority w:val="1"/>
    <w:qFormat/>
    <w:rsid w:val="000F024C"/>
    <w:pPr>
      <w:spacing w:after="0" w:line="240" w:lineRule="auto"/>
    </w:pPr>
  </w:style>
  <w:style w:type="numbering" w:customStyle="1" w:styleId="Style1">
    <w:name w:val="Style1"/>
    <w:uiPriority w:val="99"/>
    <w:rsid w:val="00050BB4"/>
    <w:pPr>
      <w:numPr>
        <w:numId w:val="20"/>
      </w:numPr>
    </w:pPr>
  </w:style>
  <w:style w:type="paragraph" w:customStyle="1" w:styleId="xxmsolistparagraph">
    <w:name w:val="x_x_msolistparagraph"/>
    <w:basedOn w:val="Normal"/>
    <w:rsid w:val="0051470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746">
      <w:bodyDiv w:val="1"/>
      <w:marLeft w:val="0"/>
      <w:marRight w:val="0"/>
      <w:marTop w:val="0"/>
      <w:marBottom w:val="0"/>
      <w:divBdr>
        <w:top w:val="none" w:sz="0" w:space="0" w:color="auto"/>
        <w:left w:val="none" w:sz="0" w:space="0" w:color="auto"/>
        <w:bottom w:val="none" w:sz="0" w:space="0" w:color="auto"/>
        <w:right w:val="none" w:sz="0" w:space="0" w:color="auto"/>
      </w:divBdr>
    </w:div>
    <w:div w:id="217936936">
      <w:bodyDiv w:val="1"/>
      <w:marLeft w:val="0"/>
      <w:marRight w:val="0"/>
      <w:marTop w:val="0"/>
      <w:marBottom w:val="0"/>
      <w:divBdr>
        <w:top w:val="none" w:sz="0" w:space="0" w:color="auto"/>
        <w:left w:val="none" w:sz="0" w:space="0" w:color="auto"/>
        <w:bottom w:val="none" w:sz="0" w:space="0" w:color="auto"/>
        <w:right w:val="none" w:sz="0" w:space="0" w:color="auto"/>
      </w:divBdr>
    </w:div>
    <w:div w:id="296839292">
      <w:bodyDiv w:val="1"/>
      <w:marLeft w:val="0"/>
      <w:marRight w:val="0"/>
      <w:marTop w:val="0"/>
      <w:marBottom w:val="0"/>
      <w:divBdr>
        <w:top w:val="none" w:sz="0" w:space="0" w:color="auto"/>
        <w:left w:val="none" w:sz="0" w:space="0" w:color="auto"/>
        <w:bottom w:val="none" w:sz="0" w:space="0" w:color="auto"/>
        <w:right w:val="none" w:sz="0" w:space="0" w:color="auto"/>
      </w:divBdr>
    </w:div>
    <w:div w:id="362294924">
      <w:bodyDiv w:val="1"/>
      <w:marLeft w:val="0"/>
      <w:marRight w:val="0"/>
      <w:marTop w:val="0"/>
      <w:marBottom w:val="0"/>
      <w:divBdr>
        <w:top w:val="none" w:sz="0" w:space="0" w:color="auto"/>
        <w:left w:val="none" w:sz="0" w:space="0" w:color="auto"/>
        <w:bottom w:val="none" w:sz="0" w:space="0" w:color="auto"/>
        <w:right w:val="none" w:sz="0" w:space="0" w:color="auto"/>
      </w:divBdr>
    </w:div>
    <w:div w:id="390231162">
      <w:bodyDiv w:val="1"/>
      <w:marLeft w:val="0"/>
      <w:marRight w:val="0"/>
      <w:marTop w:val="0"/>
      <w:marBottom w:val="0"/>
      <w:divBdr>
        <w:top w:val="none" w:sz="0" w:space="0" w:color="auto"/>
        <w:left w:val="none" w:sz="0" w:space="0" w:color="auto"/>
        <w:bottom w:val="none" w:sz="0" w:space="0" w:color="auto"/>
        <w:right w:val="none" w:sz="0" w:space="0" w:color="auto"/>
      </w:divBdr>
    </w:div>
    <w:div w:id="417210472">
      <w:bodyDiv w:val="1"/>
      <w:marLeft w:val="0"/>
      <w:marRight w:val="0"/>
      <w:marTop w:val="0"/>
      <w:marBottom w:val="0"/>
      <w:divBdr>
        <w:top w:val="none" w:sz="0" w:space="0" w:color="auto"/>
        <w:left w:val="none" w:sz="0" w:space="0" w:color="auto"/>
        <w:bottom w:val="none" w:sz="0" w:space="0" w:color="auto"/>
        <w:right w:val="none" w:sz="0" w:space="0" w:color="auto"/>
      </w:divBdr>
    </w:div>
    <w:div w:id="596407406">
      <w:bodyDiv w:val="1"/>
      <w:marLeft w:val="0"/>
      <w:marRight w:val="0"/>
      <w:marTop w:val="0"/>
      <w:marBottom w:val="0"/>
      <w:divBdr>
        <w:top w:val="none" w:sz="0" w:space="0" w:color="auto"/>
        <w:left w:val="none" w:sz="0" w:space="0" w:color="auto"/>
        <w:bottom w:val="none" w:sz="0" w:space="0" w:color="auto"/>
        <w:right w:val="none" w:sz="0" w:space="0" w:color="auto"/>
      </w:divBdr>
    </w:div>
    <w:div w:id="604461900">
      <w:bodyDiv w:val="1"/>
      <w:marLeft w:val="0"/>
      <w:marRight w:val="0"/>
      <w:marTop w:val="0"/>
      <w:marBottom w:val="0"/>
      <w:divBdr>
        <w:top w:val="none" w:sz="0" w:space="0" w:color="auto"/>
        <w:left w:val="none" w:sz="0" w:space="0" w:color="auto"/>
        <w:bottom w:val="none" w:sz="0" w:space="0" w:color="auto"/>
        <w:right w:val="none" w:sz="0" w:space="0" w:color="auto"/>
      </w:divBdr>
    </w:div>
    <w:div w:id="672031053">
      <w:bodyDiv w:val="1"/>
      <w:marLeft w:val="0"/>
      <w:marRight w:val="0"/>
      <w:marTop w:val="0"/>
      <w:marBottom w:val="0"/>
      <w:divBdr>
        <w:top w:val="none" w:sz="0" w:space="0" w:color="auto"/>
        <w:left w:val="none" w:sz="0" w:space="0" w:color="auto"/>
        <w:bottom w:val="none" w:sz="0" w:space="0" w:color="auto"/>
        <w:right w:val="none" w:sz="0" w:space="0" w:color="auto"/>
      </w:divBdr>
    </w:div>
    <w:div w:id="753866052">
      <w:bodyDiv w:val="1"/>
      <w:marLeft w:val="0"/>
      <w:marRight w:val="0"/>
      <w:marTop w:val="0"/>
      <w:marBottom w:val="0"/>
      <w:divBdr>
        <w:top w:val="none" w:sz="0" w:space="0" w:color="auto"/>
        <w:left w:val="none" w:sz="0" w:space="0" w:color="auto"/>
        <w:bottom w:val="none" w:sz="0" w:space="0" w:color="auto"/>
        <w:right w:val="none" w:sz="0" w:space="0" w:color="auto"/>
      </w:divBdr>
    </w:div>
    <w:div w:id="1017003056">
      <w:bodyDiv w:val="1"/>
      <w:marLeft w:val="0"/>
      <w:marRight w:val="0"/>
      <w:marTop w:val="0"/>
      <w:marBottom w:val="0"/>
      <w:divBdr>
        <w:top w:val="none" w:sz="0" w:space="0" w:color="auto"/>
        <w:left w:val="none" w:sz="0" w:space="0" w:color="auto"/>
        <w:bottom w:val="none" w:sz="0" w:space="0" w:color="auto"/>
        <w:right w:val="none" w:sz="0" w:space="0" w:color="auto"/>
      </w:divBdr>
    </w:div>
    <w:div w:id="1112673876">
      <w:bodyDiv w:val="1"/>
      <w:marLeft w:val="0"/>
      <w:marRight w:val="0"/>
      <w:marTop w:val="0"/>
      <w:marBottom w:val="0"/>
      <w:divBdr>
        <w:top w:val="none" w:sz="0" w:space="0" w:color="auto"/>
        <w:left w:val="none" w:sz="0" w:space="0" w:color="auto"/>
        <w:bottom w:val="none" w:sz="0" w:space="0" w:color="auto"/>
        <w:right w:val="none" w:sz="0" w:space="0" w:color="auto"/>
      </w:divBdr>
    </w:div>
    <w:div w:id="1130780902">
      <w:bodyDiv w:val="1"/>
      <w:marLeft w:val="0"/>
      <w:marRight w:val="0"/>
      <w:marTop w:val="0"/>
      <w:marBottom w:val="0"/>
      <w:divBdr>
        <w:top w:val="none" w:sz="0" w:space="0" w:color="auto"/>
        <w:left w:val="none" w:sz="0" w:space="0" w:color="auto"/>
        <w:bottom w:val="none" w:sz="0" w:space="0" w:color="auto"/>
        <w:right w:val="none" w:sz="0" w:space="0" w:color="auto"/>
      </w:divBdr>
    </w:div>
    <w:div w:id="1180310831">
      <w:bodyDiv w:val="1"/>
      <w:marLeft w:val="0"/>
      <w:marRight w:val="0"/>
      <w:marTop w:val="0"/>
      <w:marBottom w:val="0"/>
      <w:divBdr>
        <w:top w:val="none" w:sz="0" w:space="0" w:color="auto"/>
        <w:left w:val="none" w:sz="0" w:space="0" w:color="auto"/>
        <w:bottom w:val="none" w:sz="0" w:space="0" w:color="auto"/>
        <w:right w:val="none" w:sz="0" w:space="0" w:color="auto"/>
      </w:divBdr>
    </w:div>
    <w:div w:id="1213469764">
      <w:bodyDiv w:val="1"/>
      <w:marLeft w:val="0"/>
      <w:marRight w:val="0"/>
      <w:marTop w:val="0"/>
      <w:marBottom w:val="0"/>
      <w:divBdr>
        <w:top w:val="none" w:sz="0" w:space="0" w:color="auto"/>
        <w:left w:val="none" w:sz="0" w:space="0" w:color="auto"/>
        <w:bottom w:val="none" w:sz="0" w:space="0" w:color="auto"/>
        <w:right w:val="none" w:sz="0" w:space="0" w:color="auto"/>
      </w:divBdr>
    </w:div>
    <w:div w:id="1224869645">
      <w:bodyDiv w:val="1"/>
      <w:marLeft w:val="0"/>
      <w:marRight w:val="0"/>
      <w:marTop w:val="0"/>
      <w:marBottom w:val="0"/>
      <w:divBdr>
        <w:top w:val="none" w:sz="0" w:space="0" w:color="auto"/>
        <w:left w:val="none" w:sz="0" w:space="0" w:color="auto"/>
        <w:bottom w:val="none" w:sz="0" w:space="0" w:color="auto"/>
        <w:right w:val="none" w:sz="0" w:space="0" w:color="auto"/>
      </w:divBdr>
    </w:div>
    <w:div w:id="1414740635">
      <w:bodyDiv w:val="1"/>
      <w:marLeft w:val="0"/>
      <w:marRight w:val="0"/>
      <w:marTop w:val="0"/>
      <w:marBottom w:val="0"/>
      <w:divBdr>
        <w:top w:val="none" w:sz="0" w:space="0" w:color="auto"/>
        <w:left w:val="none" w:sz="0" w:space="0" w:color="auto"/>
        <w:bottom w:val="none" w:sz="0" w:space="0" w:color="auto"/>
        <w:right w:val="none" w:sz="0" w:space="0" w:color="auto"/>
      </w:divBdr>
    </w:div>
    <w:div w:id="1530099283">
      <w:bodyDiv w:val="1"/>
      <w:marLeft w:val="0"/>
      <w:marRight w:val="0"/>
      <w:marTop w:val="0"/>
      <w:marBottom w:val="0"/>
      <w:divBdr>
        <w:top w:val="none" w:sz="0" w:space="0" w:color="auto"/>
        <w:left w:val="none" w:sz="0" w:space="0" w:color="auto"/>
        <w:bottom w:val="none" w:sz="0" w:space="0" w:color="auto"/>
        <w:right w:val="none" w:sz="0" w:space="0" w:color="auto"/>
      </w:divBdr>
    </w:div>
    <w:div w:id="1673028579">
      <w:bodyDiv w:val="1"/>
      <w:marLeft w:val="0"/>
      <w:marRight w:val="0"/>
      <w:marTop w:val="0"/>
      <w:marBottom w:val="0"/>
      <w:divBdr>
        <w:top w:val="none" w:sz="0" w:space="0" w:color="auto"/>
        <w:left w:val="none" w:sz="0" w:space="0" w:color="auto"/>
        <w:bottom w:val="none" w:sz="0" w:space="0" w:color="auto"/>
        <w:right w:val="none" w:sz="0" w:space="0" w:color="auto"/>
      </w:divBdr>
    </w:div>
    <w:div w:id="1819572465">
      <w:bodyDiv w:val="1"/>
      <w:marLeft w:val="0"/>
      <w:marRight w:val="0"/>
      <w:marTop w:val="0"/>
      <w:marBottom w:val="0"/>
      <w:divBdr>
        <w:top w:val="none" w:sz="0" w:space="0" w:color="auto"/>
        <w:left w:val="none" w:sz="0" w:space="0" w:color="auto"/>
        <w:bottom w:val="none" w:sz="0" w:space="0" w:color="auto"/>
        <w:right w:val="none" w:sz="0" w:space="0" w:color="auto"/>
      </w:divBdr>
    </w:div>
    <w:div w:id="1902058085">
      <w:bodyDiv w:val="1"/>
      <w:marLeft w:val="0"/>
      <w:marRight w:val="0"/>
      <w:marTop w:val="0"/>
      <w:marBottom w:val="0"/>
      <w:divBdr>
        <w:top w:val="none" w:sz="0" w:space="0" w:color="auto"/>
        <w:left w:val="none" w:sz="0" w:space="0" w:color="auto"/>
        <w:bottom w:val="none" w:sz="0" w:space="0" w:color="auto"/>
        <w:right w:val="none" w:sz="0" w:space="0" w:color="auto"/>
      </w:divBdr>
    </w:div>
    <w:div w:id="1920870592">
      <w:bodyDiv w:val="1"/>
      <w:marLeft w:val="0"/>
      <w:marRight w:val="0"/>
      <w:marTop w:val="0"/>
      <w:marBottom w:val="0"/>
      <w:divBdr>
        <w:top w:val="none" w:sz="0" w:space="0" w:color="auto"/>
        <w:left w:val="none" w:sz="0" w:space="0" w:color="auto"/>
        <w:bottom w:val="none" w:sz="0" w:space="0" w:color="auto"/>
        <w:right w:val="none" w:sz="0" w:space="0" w:color="auto"/>
      </w:divBdr>
    </w:div>
    <w:div w:id="21185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4732BE3C9E7645973C291A0E8F2780" ma:contentTypeVersion="13" ma:contentTypeDescription="Create a new document." ma:contentTypeScope="" ma:versionID="3aeed2fb4fe44f05209b680a8fdb5782">
  <xsd:schema xmlns:xsd="http://www.w3.org/2001/XMLSchema" xmlns:xs="http://www.w3.org/2001/XMLSchema" xmlns:p="http://schemas.microsoft.com/office/2006/metadata/properties" xmlns:ns3="4d3848c6-9b4f-4ac0-b3cc-cd3867f15ee2" xmlns:ns4="b9f324b1-afcc-4c97-b7df-9edf21f33a2e" targetNamespace="http://schemas.microsoft.com/office/2006/metadata/properties" ma:root="true" ma:fieldsID="7fb32a439cd6efb80acc2b6e5b1266d0" ns3:_="" ns4:_="">
    <xsd:import namespace="4d3848c6-9b4f-4ac0-b3cc-cd3867f15ee2"/>
    <xsd:import namespace="b9f324b1-afcc-4c97-b7df-9edf21f33a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848c6-9b4f-4ac0-b3cc-cd3867f15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324b1-afcc-4c97-b7df-9edf21f33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C45D6-8895-4FE1-9EB1-C127B1097A30}">
  <ds:schemaRefs>
    <ds:schemaRef ds:uri="http://schemas.openxmlformats.org/officeDocument/2006/bibliography"/>
  </ds:schemaRefs>
</ds:datastoreItem>
</file>

<file path=customXml/itemProps2.xml><?xml version="1.0" encoding="utf-8"?>
<ds:datastoreItem xmlns:ds="http://schemas.openxmlformats.org/officeDocument/2006/customXml" ds:itemID="{D87B3691-4496-420E-9EEA-98B36D5B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848c6-9b4f-4ac0-b3cc-cd3867f15ee2"/>
    <ds:schemaRef ds:uri="b9f324b1-afcc-4c97-b7df-9edf21f33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14F83-1DC7-4CB7-B502-2D1CE8891A94}">
  <ds:schemaRefs>
    <ds:schemaRef ds:uri="http://schemas.microsoft.com/sharepoint/v3/contenttype/forms"/>
  </ds:schemaRefs>
</ds:datastoreItem>
</file>

<file path=customXml/itemProps4.xml><?xml version="1.0" encoding="utf-8"?>
<ds:datastoreItem xmlns:ds="http://schemas.openxmlformats.org/officeDocument/2006/customXml" ds:itemID="{EECE12BD-CAF1-430B-89CB-1FA19F5A3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7187</Characters>
  <Application>Microsoft Office Word</Application>
  <DocSecurity>0</DocSecurity>
  <Lines>119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2</cp:revision>
  <dcterms:created xsi:type="dcterms:W3CDTF">2022-09-19T22:20:00Z</dcterms:created>
  <dcterms:modified xsi:type="dcterms:W3CDTF">2022-09-19T22:20:00Z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0x010100DD4732BE3C9E7645973C291A0E8F2780</vt:lpwstr>
  </property>
</Properties>
</file>